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8386F" w14:textId="66431BD6" w:rsidR="0044689A" w:rsidRDefault="0044689A" w:rsidP="00B37091">
      <w:pPr>
        <w:ind w:hanging="284"/>
        <w:rPr>
          <w:rFonts w:asciiTheme="minorHAnsi" w:hAnsiTheme="minorHAnsi" w:cstheme="minorHAnsi"/>
          <w:b/>
          <w:sz w:val="16"/>
          <w:szCs w:val="16"/>
        </w:rPr>
      </w:pPr>
    </w:p>
    <w:p w14:paraId="74F39EAB" w14:textId="77777777" w:rsidR="00A152B5" w:rsidRDefault="00A152B5" w:rsidP="00B37091">
      <w:pPr>
        <w:ind w:hanging="284"/>
        <w:rPr>
          <w:rFonts w:asciiTheme="minorHAnsi" w:hAnsiTheme="minorHAnsi" w:cstheme="minorHAnsi"/>
          <w:b/>
          <w:sz w:val="16"/>
          <w:szCs w:val="16"/>
        </w:rPr>
      </w:pPr>
    </w:p>
    <w:p w14:paraId="56D31EFB" w14:textId="3961B899" w:rsidR="009600BE" w:rsidRPr="00A152B5" w:rsidRDefault="00934753" w:rsidP="00A152B5">
      <w:pPr>
        <w:ind w:left="-426" w:firstLine="426"/>
        <w:rPr>
          <w:rFonts w:asciiTheme="minorHAnsi" w:hAnsiTheme="minorHAnsi" w:cstheme="minorHAnsi"/>
          <w:sz w:val="20"/>
          <w:szCs w:val="20"/>
          <w:lang w:eastAsia="en-AU"/>
        </w:rPr>
      </w:pPr>
      <w:r w:rsidRPr="00A152B5">
        <w:rPr>
          <w:rFonts w:asciiTheme="minorHAnsi" w:hAnsiTheme="minorHAnsi" w:cstheme="minorHAnsi"/>
          <w:b/>
          <w:sz w:val="20"/>
          <w:szCs w:val="20"/>
        </w:rPr>
        <w:t>Hazard:</w:t>
      </w:r>
      <w:r w:rsidRPr="00A152B5">
        <w:rPr>
          <w:rFonts w:asciiTheme="minorHAnsi" w:hAnsiTheme="minorHAnsi" w:cstheme="minorHAnsi"/>
          <w:sz w:val="20"/>
          <w:szCs w:val="20"/>
        </w:rPr>
        <w:t xml:space="preserve"> A situation or</w:t>
      </w:r>
      <w:r w:rsidR="009600BE" w:rsidRPr="00A152B5">
        <w:rPr>
          <w:rFonts w:asciiTheme="minorHAnsi" w:hAnsiTheme="minorHAnsi" w:cstheme="minorHAnsi"/>
          <w:sz w:val="20"/>
          <w:szCs w:val="20"/>
        </w:rPr>
        <w:t xml:space="preserve"> object</w:t>
      </w:r>
      <w:r w:rsidRPr="00A152B5">
        <w:rPr>
          <w:rFonts w:asciiTheme="minorHAnsi" w:hAnsiTheme="minorHAnsi" w:cstheme="minorHAnsi"/>
          <w:sz w:val="20"/>
          <w:szCs w:val="20"/>
        </w:rPr>
        <w:t xml:space="preserve"> </w:t>
      </w:r>
      <w:r w:rsidR="009600BE" w:rsidRPr="00A152B5">
        <w:rPr>
          <w:rFonts w:asciiTheme="minorHAnsi" w:hAnsiTheme="minorHAnsi" w:cstheme="minorHAnsi"/>
          <w:sz w:val="20"/>
          <w:szCs w:val="20"/>
          <w:lang w:eastAsia="en-AU"/>
        </w:rPr>
        <w:t>where there is potential for harm, loss or damage to people, plant, property or the environment</w:t>
      </w:r>
    </w:p>
    <w:p w14:paraId="156BD363" w14:textId="72D4E763" w:rsidR="009600BE" w:rsidRPr="00A152B5" w:rsidRDefault="00934753" w:rsidP="00A152B5">
      <w:pPr>
        <w:autoSpaceDE w:val="0"/>
        <w:autoSpaceDN w:val="0"/>
        <w:adjustRightInd w:val="0"/>
        <w:spacing w:after="0" w:line="240" w:lineRule="auto"/>
        <w:ind w:right="-569"/>
        <w:rPr>
          <w:rFonts w:asciiTheme="minorHAnsi" w:hAnsiTheme="minorHAnsi" w:cstheme="minorHAnsi"/>
          <w:sz w:val="20"/>
          <w:szCs w:val="20"/>
          <w:lang w:eastAsia="en-AU"/>
        </w:rPr>
      </w:pPr>
      <w:r w:rsidRPr="00A152B5">
        <w:rPr>
          <w:rFonts w:asciiTheme="minorHAnsi" w:hAnsiTheme="minorHAnsi" w:cstheme="minorHAnsi"/>
          <w:b/>
          <w:sz w:val="20"/>
          <w:szCs w:val="20"/>
        </w:rPr>
        <w:t>Risk:</w:t>
      </w:r>
      <w:r w:rsidRPr="00A152B5">
        <w:rPr>
          <w:rFonts w:asciiTheme="minorHAnsi" w:hAnsiTheme="minorHAnsi" w:cstheme="minorHAnsi"/>
          <w:sz w:val="20"/>
          <w:szCs w:val="20"/>
        </w:rPr>
        <w:t xml:space="preserve"> </w:t>
      </w:r>
      <w:r w:rsidR="009600BE" w:rsidRPr="00A152B5">
        <w:rPr>
          <w:rFonts w:asciiTheme="minorHAnsi" w:hAnsiTheme="minorHAnsi" w:cstheme="minorHAnsi"/>
          <w:sz w:val="20"/>
          <w:szCs w:val="20"/>
          <w:lang w:eastAsia="en-AU"/>
        </w:rPr>
        <w:t xml:space="preserve">is a measure of the likelihood of some adverse event occurring and the likely consequences of that event, e.g. injury, illness, and/or </w:t>
      </w:r>
      <w:r w:rsidR="00BA4679" w:rsidRPr="00A152B5">
        <w:rPr>
          <w:rFonts w:asciiTheme="minorHAnsi" w:hAnsiTheme="minorHAnsi" w:cstheme="minorHAnsi"/>
          <w:sz w:val="20"/>
          <w:szCs w:val="20"/>
          <w:lang w:eastAsia="en-AU"/>
        </w:rPr>
        <w:t>d</w:t>
      </w:r>
      <w:r w:rsidR="009600BE" w:rsidRPr="00A152B5">
        <w:rPr>
          <w:rFonts w:asciiTheme="minorHAnsi" w:hAnsiTheme="minorHAnsi" w:cstheme="minorHAnsi"/>
          <w:sz w:val="20"/>
          <w:szCs w:val="20"/>
          <w:lang w:eastAsia="en-AU"/>
        </w:rPr>
        <w:t xml:space="preserve">amage to </w:t>
      </w:r>
      <w:r w:rsidR="0044689A" w:rsidRPr="00A152B5">
        <w:rPr>
          <w:rFonts w:asciiTheme="minorHAnsi" w:hAnsiTheme="minorHAnsi" w:cstheme="minorHAnsi"/>
          <w:sz w:val="20"/>
          <w:szCs w:val="20"/>
          <w:lang w:eastAsia="en-AU"/>
        </w:rPr>
        <w:t xml:space="preserve">people, </w:t>
      </w:r>
      <w:r w:rsidR="009600BE" w:rsidRPr="00A152B5">
        <w:rPr>
          <w:rFonts w:asciiTheme="minorHAnsi" w:hAnsiTheme="minorHAnsi" w:cstheme="minorHAnsi"/>
          <w:sz w:val="20"/>
          <w:szCs w:val="20"/>
          <w:lang w:eastAsia="en-AU"/>
        </w:rPr>
        <w:t>plant, property or the environment</w:t>
      </w:r>
    </w:p>
    <w:p w14:paraId="69977D4E" w14:textId="77777777" w:rsidR="00557039" w:rsidRPr="00557039" w:rsidRDefault="00557039" w:rsidP="009600BE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3874"/>
          <w:sz w:val="16"/>
          <w:szCs w:val="16"/>
          <w:lang w:eastAsia="en-AU"/>
        </w:rPr>
      </w:pPr>
    </w:p>
    <w:tbl>
      <w:tblPr>
        <w:tblStyle w:val="TableGrid"/>
        <w:tblW w:w="10495" w:type="dxa"/>
        <w:jc w:val="center"/>
        <w:tblLook w:val="04A0" w:firstRow="1" w:lastRow="0" w:firstColumn="1" w:lastColumn="0" w:noHBand="0" w:noVBand="1"/>
      </w:tblPr>
      <w:tblGrid>
        <w:gridCol w:w="6810"/>
        <w:gridCol w:w="2551"/>
        <w:gridCol w:w="1134"/>
      </w:tblGrid>
      <w:tr w:rsidR="00995833" w14:paraId="4B68B69B" w14:textId="77777777" w:rsidTr="00A152B5">
        <w:trPr>
          <w:jc w:val="center"/>
        </w:trPr>
        <w:tc>
          <w:tcPr>
            <w:tcW w:w="10495" w:type="dxa"/>
            <w:gridSpan w:val="3"/>
          </w:tcPr>
          <w:p w14:paraId="48504B61" w14:textId="41BA1DDE" w:rsidR="00995833" w:rsidRPr="00F21FAB" w:rsidRDefault="00F21FAB" w:rsidP="0099583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21FAB">
              <w:rPr>
                <w:rFonts w:asciiTheme="minorHAnsi" w:hAnsiTheme="minorHAnsi" w:cstheme="minorHAnsi"/>
                <w:b/>
                <w:sz w:val="20"/>
                <w:szCs w:val="20"/>
              </w:rPr>
              <w:t>Congregation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Name</w:t>
            </w:r>
          </w:p>
        </w:tc>
      </w:tr>
      <w:tr w:rsidR="00995833" w14:paraId="22EDE89F" w14:textId="77777777" w:rsidTr="00A152B5">
        <w:trPr>
          <w:trHeight w:val="335"/>
          <w:jc w:val="center"/>
        </w:trPr>
        <w:tc>
          <w:tcPr>
            <w:tcW w:w="10495" w:type="dxa"/>
            <w:gridSpan w:val="3"/>
            <w:shd w:val="clear" w:color="auto" w:fill="D9E2F3" w:themeFill="accent1" w:themeFillTint="33"/>
          </w:tcPr>
          <w:p w14:paraId="0B324781" w14:textId="14E69978" w:rsidR="00995833" w:rsidRPr="00CC247C" w:rsidRDefault="00F21FAB" w:rsidP="00CC247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C247C">
              <w:rPr>
                <w:rFonts w:asciiTheme="minorHAnsi" w:hAnsiTheme="minorHAnsi" w:cstheme="minorHAnsi"/>
                <w:b/>
                <w:sz w:val="20"/>
                <w:szCs w:val="20"/>
              </w:rPr>
              <w:t>Person Reporting</w:t>
            </w:r>
            <w:r w:rsidR="000F25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Details</w:t>
            </w:r>
          </w:p>
        </w:tc>
      </w:tr>
      <w:tr w:rsidR="00995833" w14:paraId="0E9D3022" w14:textId="77777777" w:rsidTr="00A152B5">
        <w:trPr>
          <w:jc w:val="center"/>
        </w:trPr>
        <w:tc>
          <w:tcPr>
            <w:tcW w:w="10495" w:type="dxa"/>
            <w:gridSpan w:val="3"/>
          </w:tcPr>
          <w:p w14:paraId="39326E0B" w14:textId="20482FB5" w:rsidR="000F2597" w:rsidRDefault="00F21FAB" w:rsidP="000F2597">
            <w:pPr>
              <w:tabs>
                <w:tab w:val="left" w:pos="3855"/>
                <w:tab w:val="left" w:pos="6105"/>
              </w:tabs>
              <w:ind w:right="-258"/>
              <w:rPr>
                <w:rFonts w:asciiTheme="minorHAnsi" w:hAnsiTheme="minorHAnsi" w:cstheme="minorHAnsi"/>
                <w:sz w:val="20"/>
                <w:szCs w:val="20"/>
              </w:rPr>
            </w:pPr>
            <w:r w:rsidRPr="00F21FAB">
              <w:rPr>
                <w:rFonts w:asciiTheme="minorHAnsi" w:hAnsiTheme="minorHAnsi" w:cstheme="minorHAnsi"/>
                <w:b/>
                <w:sz w:val="20"/>
                <w:szCs w:val="20"/>
              </w:rPr>
              <w:t>Name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</w:t>
            </w:r>
            <w:r w:rsidR="000F2597">
              <w:rPr>
                <w:rFonts w:asciiTheme="minorHAnsi" w:hAnsiTheme="minorHAnsi" w:cstheme="minorHAnsi"/>
                <w:sz w:val="20"/>
                <w:szCs w:val="20"/>
              </w:rPr>
              <w:t xml:space="preserve">      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22FF4"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95073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22FF4">
              <w:rPr>
                <w:rFonts w:asciiTheme="minorHAnsi" w:hAnsiTheme="minorHAnsi" w:cstheme="minorHAnsi"/>
                <w:sz w:val="20"/>
                <w:szCs w:val="20"/>
              </w:rPr>
              <w:t xml:space="preserve">   </w:t>
            </w:r>
            <w:r w:rsidR="00950733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="00D22FF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F2597" w:rsidRPr="00D22FF4">
              <w:rPr>
                <w:rFonts w:asciiTheme="minorHAnsi" w:hAnsiTheme="minorHAnsi" w:cstheme="minorHAnsi"/>
                <w:i/>
                <w:sz w:val="20"/>
                <w:szCs w:val="20"/>
                <w:lang w:eastAsia="en-AU"/>
              </w:rPr>
              <w:t>Employee / Contractor / Visitor / Congregation Member / Volunteer</w:t>
            </w:r>
            <w:r w:rsidR="000F2597" w:rsidRPr="00F21FAB">
              <w:rPr>
                <w:rFonts w:asciiTheme="minorHAnsi" w:hAnsiTheme="minorHAnsi" w:cstheme="minorHAnsi"/>
                <w:sz w:val="20"/>
                <w:szCs w:val="20"/>
                <w:lang w:eastAsia="en-AU"/>
              </w:rPr>
              <w:t xml:space="preserve"> </w:t>
            </w:r>
            <w:r w:rsidR="000F2597" w:rsidRPr="00F21FAB">
              <w:rPr>
                <w:rFonts w:asciiTheme="minorHAnsi" w:hAnsiTheme="minorHAnsi" w:cstheme="minorHAnsi"/>
                <w:b/>
                <w:sz w:val="20"/>
                <w:szCs w:val="20"/>
                <w:lang w:eastAsia="en-AU"/>
              </w:rPr>
              <w:t>(please circle)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</w:t>
            </w:r>
          </w:p>
          <w:p w14:paraId="1C01DD8D" w14:textId="19F10390" w:rsidR="00995833" w:rsidRPr="00F21FAB" w:rsidRDefault="00F21FAB" w:rsidP="002E4248">
            <w:pPr>
              <w:tabs>
                <w:tab w:val="left" w:pos="3855"/>
                <w:tab w:val="left" w:pos="6105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F21FAB">
              <w:rPr>
                <w:rFonts w:asciiTheme="minorHAnsi" w:hAnsiTheme="minorHAnsi" w:cstheme="minorHAnsi"/>
                <w:b/>
                <w:sz w:val="20"/>
                <w:szCs w:val="20"/>
              </w:rPr>
              <w:t>Ph</w:t>
            </w:r>
            <w:r w:rsidR="002E4248">
              <w:rPr>
                <w:rFonts w:asciiTheme="minorHAnsi" w:hAnsiTheme="minorHAnsi" w:cstheme="minorHAnsi"/>
                <w:b/>
                <w:sz w:val="20"/>
                <w:szCs w:val="20"/>
              </w:rPr>
              <w:t>one</w:t>
            </w:r>
            <w:r w:rsidRPr="00F21FA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No</w:t>
            </w:r>
            <w:r w:rsidR="002E4248">
              <w:rPr>
                <w:rFonts w:asciiTheme="minorHAnsi" w:hAnsiTheme="minorHAnsi" w:cstheme="minorHAnsi"/>
                <w:b/>
                <w:sz w:val="20"/>
                <w:szCs w:val="20"/>
              </w:rPr>
              <w:tab/>
              <w:t>Reported to</w:t>
            </w:r>
          </w:p>
        </w:tc>
      </w:tr>
      <w:tr w:rsidR="00995833" w14:paraId="7BFB87C1" w14:textId="77777777" w:rsidTr="00A152B5">
        <w:trPr>
          <w:jc w:val="center"/>
        </w:trPr>
        <w:tc>
          <w:tcPr>
            <w:tcW w:w="10495" w:type="dxa"/>
            <w:gridSpan w:val="3"/>
          </w:tcPr>
          <w:p w14:paraId="6850B9FA" w14:textId="59DDCBEA" w:rsidR="00995833" w:rsidRPr="00F21FAB" w:rsidRDefault="00CC247C" w:rsidP="002E4248">
            <w:pPr>
              <w:tabs>
                <w:tab w:val="center" w:pos="4422"/>
                <w:tab w:val="left" w:pos="711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CC247C">
              <w:rPr>
                <w:rFonts w:asciiTheme="minorHAnsi" w:hAnsiTheme="minorHAnsi" w:cstheme="minorHAnsi"/>
                <w:b/>
                <w:sz w:val="20"/>
                <w:szCs w:val="20"/>
              </w:rPr>
              <w:t>Signature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="002E4248">
              <w:rPr>
                <w:rFonts w:asciiTheme="minorHAnsi" w:hAnsiTheme="minorHAnsi" w:cstheme="minorHAnsi"/>
                <w:sz w:val="20"/>
                <w:szCs w:val="20"/>
              </w:rPr>
              <w:t xml:space="preserve">     </w:t>
            </w:r>
            <w:r w:rsidR="0095073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</w:t>
            </w:r>
            <w:r w:rsidR="002E4248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950733">
              <w:rPr>
                <w:rFonts w:asciiTheme="minorHAnsi" w:hAnsiTheme="minorHAnsi" w:cstheme="minorHAnsi"/>
                <w:sz w:val="20"/>
                <w:szCs w:val="20"/>
              </w:rPr>
              <w:t xml:space="preserve">                                                                    </w:t>
            </w:r>
            <w:r w:rsidRPr="00CC247C">
              <w:rPr>
                <w:rFonts w:asciiTheme="minorHAnsi" w:hAnsiTheme="minorHAnsi" w:cstheme="minorHAnsi"/>
                <w:b/>
                <w:sz w:val="20"/>
                <w:szCs w:val="20"/>
              </w:rPr>
              <w:t>Date and Time</w:t>
            </w:r>
            <w:r w:rsidR="00853AE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Reported        </w:t>
            </w:r>
            <w:r w:rsidR="002E42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/       /   </w:t>
            </w:r>
            <w:r w:rsidR="002E4248">
              <w:rPr>
                <w:rFonts w:asciiTheme="minorHAnsi" w:hAnsiTheme="minorHAnsi" w:cstheme="minorHAnsi"/>
                <w:b/>
                <w:sz w:val="20"/>
                <w:szCs w:val="20"/>
              </w:rPr>
              <w:tab/>
            </w:r>
            <w:r w:rsidR="0095073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</w:t>
            </w:r>
            <w:r w:rsidR="002E4248">
              <w:rPr>
                <w:rFonts w:asciiTheme="minorHAnsi" w:hAnsiTheme="minorHAnsi" w:cstheme="minorHAnsi"/>
                <w:b/>
                <w:sz w:val="20"/>
                <w:szCs w:val="20"/>
              </w:rPr>
              <w:t>am/pm</w:t>
            </w:r>
          </w:p>
        </w:tc>
      </w:tr>
      <w:tr w:rsidR="00474F73" w14:paraId="75C8D8A7" w14:textId="77777777" w:rsidTr="00A152B5">
        <w:trPr>
          <w:jc w:val="center"/>
        </w:trPr>
        <w:tc>
          <w:tcPr>
            <w:tcW w:w="10495" w:type="dxa"/>
            <w:gridSpan w:val="3"/>
            <w:shd w:val="clear" w:color="auto" w:fill="D9E2F3" w:themeFill="accent1" w:themeFillTint="33"/>
            <w:vAlign w:val="center"/>
          </w:tcPr>
          <w:p w14:paraId="7B93F271" w14:textId="73AB52E7" w:rsidR="00474F73" w:rsidRPr="00474F73" w:rsidRDefault="00474F73" w:rsidP="00474F7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Hazard Details (</w:t>
            </w:r>
            <w:r w:rsidRPr="0048629A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List any Hazard or Risk to People, the Environment, Property</w:t>
            </w:r>
            <w:r w:rsidR="0048629A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)</w:t>
            </w:r>
          </w:p>
        </w:tc>
      </w:tr>
      <w:tr w:rsidR="00474F73" w14:paraId="033AAEBC" w14:textId="77777777" w:rsidTr="00A152B5">
        <w:trPr>
          <w:trHeight w:val="630"/>
          <w:jc w:val="center"/>
        </w:trPr>
        <w:tc>
          <w:tcPr>
            <w:tcW w:w="10495" w:type="dxa"/>
            <w:gridSpan w:val="3"/>
          </w:tcPr>
          <w:p w14:paraId="352C6565" w14:textId="3C6FBCEB" w:rsidR="00474F73" w:rsidRPr="00C64952" w:rsidRDefault="00474F73" w:rsidP="00474F73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64952">
              <w:rPr>
                <w:rFonts w:asciiTheme="minorHAnsi" w:hAnsiTheme="minorHAnsi" w:cstheme="minorHAnsi"/>
                <w:b/>
                <w:sz w:val="20"/>
                <w:szCs w:val="20"/>
              </w:rPr>
              <w:t>Specific location</w:t>
            </w:r>
            <w:r w:rsidRPr="00C6495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763C5">
              <w:rPr>
                <w:rFonts w:asciiTheme="minorHAnsi" w:hAnsiTheme="minorHAnsi" w:cstheme="minorHAnsi"/>
                <w:i/>
                <w:sz w:val="18"/>
                <w:szCs w:val="18"/>
              </w:rPr>
              <w:t>e.g. main hall front entrance; address</w:t>
            </w:r>
          </w:p>
        </w:tc>
      </w:tr>
      <w:tr w:rsidR="00474F73" w14:paraId="35E2D2E9" w14:textId="77777777" w:rsidTr="00A152B5">
        <w:trPr>
          <w:jc w:val="center"/>
        </w:trPr>
        <w:tc>
          <w:tcPr>
            <w:tcW w:w="10495" w:type="dxa"/>
            <w:gridSpan w:val="3"/>
          </w:tcPr>
          <w:p w14:paraId="7FEDC14E" w14:textId="2E59D568" w:rsidR="00474F73" w:rsidRPr="00A65B02" w:rsidRDefault="00AF219F" w:rsidP="00474F73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What is the </w:t>
            </w:r>
            <w:r w:rsidR="00474F73" w:rsidRPr="0070069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Hazard </w:t>
            </w:r>
            <w:r w:rsidR="00474F73" w:rsidRPr="002763C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e.g. Loose </w:t>
            </w:r>
            <w:r w:rsidR="00B521E0">
              <w:rPr>
                <w:rFonts w:asciiTheme="minorHAnsi" w:hAnsiTheme="minorHAnsi" w:cstheme="minorHAnsi"/>
                <w:i/>
                <w:sz w:val="18"/>
                <w:szCs w:val="18"/>
              </w:rPr>
              <w:t>handrail</w:t>
            </w:r>
            <w:r w:rsidR="00474F73" w:rsidRPr="002763C5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on right side entering hall</w:t>
            </w:r>
            <w:r w:rsidR="00474F73">
              <w:rPr>
                <w:rFonts w:asciiTheme="minorHAnsi" w:hAnsiTheme="minorHAnsi" w:cstheme="minorHAnsi"/>
                <w:i/>
                <w:sz w:val="18"/>
                <w:szCs w:val="18"/>
              </w:rPr>
              <w:t>; substandard work practice</w:t>
            </w:r>
          </w:p>
          <w:p w14:paraId="64FD6A9F" w14:textId="77777777" w:rsidR="00474F73" w:rsidRDefault="00474F73" w:rsidP="00474F73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4E0A01" w14:textId="1C9A42B2" w:rsidR="00474F73" w:rsidRPr="00C64952" w:rsidRDefault="00474F73" w:rsidP="00474F73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4F73" w14:paraId="1EAFEECB" w14:textId="77777777" w:rsidTr="00A152B5">
        <w:trPr>
          <w:jc w:val="center"/>
        </w:trPr>
        <w:tc>
          <w:tcPr>
            <w:tcW w:w="10495" w:type="dxa"/>
            <w:gridSpan w:val="3"/>
          </w:tcPr>
          <w:p w14:paraId="51C42D59" w14:textId="66683D40" w:rsidR="00474F73" w:rsidRPr="0048629A" w:rsidRDefault="00474F73" w:rsidP="00474F73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>Wh</w:t>
            </w:r>
            <w:r w:rsidR="00AF219F"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>y</w:t>
            </w: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is </w:t>
            </w:r>
            <w:r w:rsidR="00AF219F"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it a </w:t>
            </w: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Hazard? What could happen? </w:t>
            </w:r>
            <w:r w:rsidRPr="0048629A">
              <w:rPr>
                <w:rFonts w:asciiTheme="minorHAnsi" w:hAnsiTheme="minorHAnsi" w:cstheme="minorHAnsi"/>
                <w:i/>
                <w:sz w:val="20"/>
                <w:szCs w:val="20"/>
              </w:rPr>
              <w:t>(harm/damage that could result)</w:t>
            </w:r>
          </w:p>
          <w:p w14:paraId="38C52730" w14:textId="77777777" w:rsidR="00474F73" w:rsidRPr="00474F73" w:rsidRDefault="00474F73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4781AFB" w14:textId="25DA4468" w:rsidR="00474F73" w:rsidRPr="00D81304" w:rsidRDefault="00474F73" w:rsidP="00474F73">
            <w:pPr>
              <w:pStyle w:val="ListParagraph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74F73" w14:paraId="71A3CA2A" w14:textId="77777777" w:rsidTr="00A152B5">
        <w:trPr>
          <w:jc w:val="center"/>
        </w:trPr>
        <w:tc>
          <w:tcPr>
            <w:tcW w:w="10495" w:type="dxa"/>
            <w:gridSpan w:val="3"/>
          </w:tcPr>
          <w:p w14:paraId="1FA09FC7" w14:textId="0D6D3E99" w:rsidR="00474F73" w:rsidRPr="00404CCE" w:rsidRDefault="00474F73" w:rsidP="00404CCE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307F3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What is the risk potential of the hazard? </w:t>
            </w:r>
            <w:r w:rsidR="006D23C0">
              <w:rPr>
                <w:rFonts w:asciiTheme="minorHAnsi" w:hAnsiTheme="minorHAnsi" w:cstheme="minorHAnsi"/>
                <w:i/>
                <w:sz w:val="20"/>
                <w:szCs w:val="20"/>
              </w:rPr>
              <w:t>Optional</w:t>
            </w:r>
            <w:r w:rsidR="0070069C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6D23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- can assist control options </w:t>
            </w:r>
            <w:r w:rsidR="006D23C0" w:rsidRPr="0048629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 xml:space="preserve">(Refer to </w:t>
            </w:r>
            <w:r w:rsidR="0048629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Risk Matrix page 2</w:t>
            </w:r>
            <w:r w:rsidR="006D23C0" w:rsidRPr="0048629A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)</w:t>
            </w:r>
          </w:p>
          <w:p w14:paraId="5E68B2E4" w14:textId="35A1EA27" w:rsidR="00404CCE" w:rsidRPr="00F21FAB" w:rsidRDefault="00404CCE" w:rsidP="00404CCE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4F73" w14:paraId="2430173A" w14:textId="77777777" w:rsidTr="00A152B5">
        <w:trPr>
          <w:jc w:val="center"/>
        </w:trPr>
        <w:tc>
          <w:tcPr>
            <w:tcW w:w="10495" w:type="dxa"/>
            <w:gridSpan w:val="3"/>
            <w:shd w:val="clear" w:color="auto" w:fill="D9E2F3" w:themeFill="accent1" w:themeFillTint="33"/>
          </w:tcPr>
          <w:p w14:paraId="26D3BE16" w14:textId="5AE2A406" w:rsidR="00474F73" w:rsidRPr="00C64952" w:rsidRDefault="00474F73" w:rsidP="00474F7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64952">
              <w:rPr>
                <w:rFonts w:asciiTheme="minorHAnsi" w:hAnsiTheme="minorHAnsi" w:cstheme="minorHAnsi"/>
                <w:b/>
                <w:sz w:val="20"/>
                <w:szCs w:val="20"/>
              </w:rPr>
              <w:t>Immediate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/Interim</w:t>
            </w:r>
            <w:r w:rsidRPr="00C6495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Actions Taken</w:t>
            </w:r>
          </w:p>
        </w:tc>
      </w:tr>
      <w:tr w:rsidR="00474F73" w14:paraId="374A782E" w14:textId="77777777" w:rsidTr="00A152B5">
        <w:trPr>
          <w:jc w:val="center"/>
        </w:trPr>
        <w:tc>
          <w:tcPr>
            <w:tcW w:w="10495" w:type="dxa"/>
            <w:gridSpan w:val="3"/>
          </w:tcPr>
          <w:p w14:paraId="6991C74A" w14:textId="77777777" w:rsidR="00474F73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BDCADF" w14:textId="77777777" w:rsidR="0048629A" w:rsidRDefault="0048629A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F7DF9D" w14:textId="21F25544" w:rsidR="00B11C66" w:rsidRPr="00F21FAB" w:rsidRDefault="00B11C66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4F73" w14:paraId="1D748CF2" w14:textId="77777777" w:rsidTr="00A152B5">
        <w:trPr>
          <w:jc w:val="center"/>
        </w:trPr>
        <w:tc>
          <w:tcPr>
            <w:tcW w:w="6810" w:type="dxa"/>
            <w:shd w:val="clear" w:color="auto" w:fill="D9E2F3" w:themeFill="accent1" w:themeFillTint="33"/>
          </w:tcPr>
          <w:p w14:paraId="3A8BD38F" w14:textId="1FFC067D" w:rsidR="00474F73" w:rsidRPr="009600BE" w:rsidRDefault="00474F73" w:rsidP="00474F73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00BE">
              <w:rPr>
                <w:rFonts w:asciiTheme="minorHAnsi" w:hAnsiTheme="minorHAnsi" w:cstheme="minorHAnsi"/>
                <w:b/>
                <w:sz w:val="20"/>
                <w:szCs w:val="20"/>
              </w:rPr>
              <w:t>Additional Actions Required</w:t>
            </w:r>
          </w:p>
        </w:tc>
        <w:tc>
          <w:tcPr>
            <w:tcW w:w="2551" w:type="dxa"/>
            <w:shd w:val="clear" w:color="auto" w:fill="D9E2F3" w:themeFill="accent1" w:themeFillTint="33"/>
          </w:tcPr>
          <w:p w14:paraId="213FF8D5" w14:textId="0172D9E1" w:rsidR="00474F73" w:rsidRPr="009600BE" w:rsidRDefault="00474F73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By Who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319432FB" w14:textId="423D6F54" w:rsidR="00474F73" w:rsidRPr="009600BE" w:rsidRDefault="00474F73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By When</w:t>
            </w:r>
          </w:p>
        </w:tc>
      </w:tr>
      <w:tr w:rsidR="00474F73" w14:paraId="610B8DE3" w14:textId="77777777" w:rsidTr="00A152B5">
        <w:trPr>
          <w:jc w:val="center"/>
        </w:trPr>
        <w:tc>
          <w:tcPr>
            <w:tcW w:w="6810" w:type="dxa"/>
          </w:tcPr>
          <w:p w14:paraId="341C8407" w14:textId="7777777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01C028" w14:textId="7777777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4FD783" w14:textId="0B9D7EF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4F73" w14:paraId="62FA11EE" w14:textId="77777777" w:rsidTr="00A152B5">
        <w:trPr>
          <w:jc w:val="center"/>
        </w:trPr>
        <w:tc>
          <w:tcPr>
            <w:tcW w:w="6810" w:type="dxa"/>
          </w:tcPr>
          <w:p w14:paraId="53117380" w14:textId="7777777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F88EA3D" w14:textId="7777777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8EFFDA" w14:textId="77777777" w:rsidR="00474F73" w:rsidRPr="00F21FAB" w:rsidRDefault="00474F73" w:rsidP="00474F7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74F73" w14:paraId="5CB3B7B4" w14:textId="77777777" w:rsidTr="00A152B5">
        <w:trPr>
          <w:jc w:val="center"/>
        </w:trPr>
        <w:tc>
          <w:tcPr>
            <w:tcW w:w="10495" w:type="dxa"/>
            <w:gridSpan w:val="3"/>
            <w:shd w:val="clear" w:color="auto" w:fill="D9E2F3" w:themeFill="accent1" w:themeFillTint="33"/>
          </w:tcPr>
          <w:p w14:paraId="5F184B90" w14:textId="77777777" w:rsidR="00474F73" w:rsidRDefault="002970B4" w:rsidP="0048629A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>Effectiveness of Action</w:t>
            </w:r>
            <w:r w:rsidR="001A4E93"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Reviewed</w:t>
            </w:r>
            <w:r w:rsidR="0048629A"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</w:t>
            </w:r>
            <w:r w:rsidR="0048629A" w:rsidRPr="0048629A">
              <w:rPr>
                <w:rFonts w:asciiTheme="minorHAnsi" w:hAnsiTheme="minorHAnsi" w:cstheme="minorHAnsi"/>
                <w:b/>
                <w:sz w:val="20"/>
                <w:szCs w:val="20"/>
                <w:lang w:eastAsia="en-AU"/>
              </w:rPr>
              <w:t>Congregation member/church council verifies hazard is controlled)</w:t>
            </w:r>
          </w:p>
          <w:p w14:paraId="134F1A61" w14:textId="3ED07B55" w:rsidR="0048629A" w:rsidRPr="0048629A" w:rsidRDefault="0048629A" w:rsidP="0048629A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74F73" w14:paraId="6570786F" w14:textId="77777777" w:rsidTr="00A152B5">
        <w:trPr>
          <w:jc w:val="center"/>
        </w:trPr>
        <w:tc>
          <w:tcPr>
            <w:tcW w:w="10495" w:type="dxa"/>
            <w:gridSpan w:val="3"/>
          </w:tcPr>
          <w:p w14:paraId="14A8AF18" w14:textId="6936A547" w:rsidR="00474F73" w:rsidRDefault="002970B4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970B4">
              <w:rPr>
                <w:rFonts w:asciiTheme="minorHAnsi" w:hAnsiTheme="minorHAnsi" w:cstheme="minorHAnsi"/>
                <w:sz w:val="20"/>
                <w:szCs w:val="20"/>
              </w:rPr>
              <w:t>Have these actions eliminated or controlled the risk to an acceptable level?</w:t>
            </w:r>
            <w:r w:rsidRPr="00940AC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Yes / No (please circle)</w:t>
            </w:r>
          </w:p>
          <w:p w14:paraId="706F8D80" w14:textId="543B8D1A" w:rsidR="00426D3F" w:rsidRDefault="00426D3F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IF NO – Enter and monitor on Local Risk Register -If required cease activity / restrict access to area until controlled to an acceptable level</w:t>
            </w:r>
          </w:p>
          <w:p w14:paraId="759B64A1" w14:textId="381ACD23" w:rsidR="002970B4" w:rsidRPr="0048629A" w:rsidRDefault="0048629A" w:rsidP="00474F7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Name                                                                                                 Signature                                 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</w:t>
            </w:r>
            <w:r w:rsidRPr="0048629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Date   /       /</w:t>
            </w:r>
          </w:p>
        </w:tc>
      </w:tr>
    </w:tbl>
    <w:p w14:paraId="001E0875" w14:textId="6EF699FC" w:rsidR="00425074" w:rsidRDefault="00C64952" w:rsidP="00557039">
      <w:pPr>
        <w:spacing w:after="0"/>
        <w:rPr>
          <w:rFonts w:asciiTheme="minorHAnsi" w:hAnsiTheme="minorHAnsi" w:cstheme="minorHAnsi"/>
          <w:b/>
          <w:sz w:val="18"/>
          <w:szCs w:val="18"/>
        </w:rPr>
      </w:pPr>
      <w:r w:rsidRPr="00C64952">
        <w:rPr>
          <w:rFonts w:asciiTheme="minorHAnsi" w:hAnsiTheme="minorHAnsi" w:cstheme="minorHAnsi"/>
          <w:b/>
          <w:sz w:val="18"/>
          <w:szCs w:val="18"/>
        </w:rPr>
        <w:t xml:space="preserve">Once completed forward </w:t>
      </w:r>
      <w:r w:rsidR="00557039">
        <w:rPr>
          <w:rFonts w:asciiTheme="minorHAnsi" w:hAnsiTheme="minorHAnsi" w:cstheme="minorHAnsi"/>
          <w:b/>
          <w:sz w:val="18"/>
          <w:szCs w:val="18"/>
        </w:rPr>
        <w:t xml:space="preserve">the </w:t>
      </w:r>
      <w:r w:rsidR="009600BE">
        <w:rPr>
          <w:rFonts w:asciiTheme="minorHAnsi" w:hAnsiTheme="minorHAnsi" w:cstheme="minorHAnsi"/>
          <w:b/>
          <w:sz w:val="18"/>
          <w:szCs w:val="18"/>
        </w:rPr>
        <w:t xml:space="preserve">Report </w:t>
      </w:r>
      <w:r w:rsidRPr="00C64952">
        <w:rPr>
          <w:rFonts w:asciiTheme="minorHAnsi" w:hAnsiTheme="minorHAnsi" w:cstheme="minorHAnsi"/>
          <w:b/>
          <w:sz w:val="18"/>
          <w:szCs w:val="18"/>
        </w:rPr>
        <w:t>to</w:t>
      </w:r>
      <w:r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9600BE">
        <w:rPr>
          <w:rFonts w:asciiTheme="minorHAnsi" w:hAnsiTheme="minorHAnsi" w:cstheme="minorHAnsi"/>
          <w:b/>
          <w:sz w:val="18"/>
          <w:szCs w:val="18"/>
        </w:rPr>
        <w:t xml:space="preserve">the Church Council Secretary or designated </w:t>
      </w:r>
      <w:r w:rsidR="004B7736">
        <w:rPr>
          <w:rFonts w:asciiTheme="minorHAnsi" w:hAnsiTheme="minorHAnsi" w:cstheme="minorHAnsi"/>
          <w:b/>
          <w:sz w:val="18"/>
          <w:szCs w:val="18"/>
        </w:rPr>
        <w:t>person</w:t>
      </w:r>
    </w:p>
    <w:p w14:paraId="21E63281" w14:textId="172C5003" w:rsidR="00474F73" w:rsidRDefault="00474F73" w:rsidP="00557039">
      <w:pPr>
        <w:spacing w:after="0"/>
      </w:pPr>
    </w:p>
    <w:p w14:paraId="1A065211" w14:textId="336E2927" w:rsidR="00474F73" w:rsidRDefault="00474F73" w:rsidP="00557039">
      <w:pPr>
        <w:spacing w:after="0"/>
      </w:pPr>
    </w:p>
    <w:p w14:paraId="242D8A59" w14:textId="02212F42" w:rsidR="00703E14" w:rsidRDefault="00703E14" w:rsidP="00557039">
      <w:pPr>
        <w:spacing w:after="0"/>
      </w:pPr>
    </w:p>
    <w:p w14:paraId="1DB0B033" w14:textId="77777777" w:rsidR="0051705A" w:rsidRDefault="0051705A" w:rsidP="00703E14">
      <w:pPr>
        <w:spacing w:after="0"/>
        <w:rPr>
          <w:rFonts w:asciiTheme="minorHAnsi" w:hAnsiTheme="minorHAnsi" w:cstheme="minorHAnsi"/>
          <w:sz w:val="20"/>
          <w:szCs w:val="20"/>
          <w:lang w:eastAsia="en-AU"/>
        </w:rPr>
      </w:pPr>
    </w:p>
    <w:p w14:paraId="2C387895" w14:textId="77777777" w:rsidR="00E37A92" w:rsidRPr="00E37A92" w:rsidRDefault="00E37A92" w:rsidP="00E37A92">
      <w:pPr>
        <w:rPr>
          <w:rFonts w:asciiTheme="minorHAnsi" w:hAnsiTheme="minorHAnsi"/>
          <w:sz w:val="20"/>
          <w:szCs w:val="20"/>
        </w:rPr>
      </w:pPr>
      <w:r w:rsidRPr="00E37A92">
        <w:rPr>
          <w:rFonts w:asciiTheme="minorHAnsi" w:hAnsiTheme="minorHAnsi"/>
          <w:sz w:val="20"/>
          <w:szCs w:val="20"/>
        </w:rPr>
        <w:t xml:space="preserve">The Risk Matrix (below) provides a </w:t>
      </w:r>
      <w:r w:rsidRPr="00E37A92">
        <w:rPr>
          <w:rFonts w:asciiTheme="minorHAnsi" w:hAnsiTheme="minorHAnsi"/>
          <w:b/>
          <w:sz w:val="20"/>
          <w:szCs w:val="20"/>
        </w:rPr>
        <w:t>guide</w:t>
      </w:r>
      <w:r w:rsidRPr="00E37A92">
        <w:rPr>
          <w:rFonts w:asciiTheme="minorHAnsi" w:hAnsiTheme="minorHAnsi"/>
          <w:sz w:val="20"/>
          <w:szCs w:val="20"/>
        </w:rPr>
        <w:t xml:space="preserve"> to assist in objectively assessing the risk potential and subsequent Control Measures to be put in place to adequately manage the risk.</w:t>
      </w:r>
    </w:p>
    <w:p w14:paraId="0D76ABD2" w14:textId="77777777" w:rsidR="00E37A92" w:rsidRPr="00E37A92" w:rsidRDefault="00E37A92" w:rsidP="00E37A92">
      <w:pPr>
        <w:rPr>
          <w:rFonts w:asciiTheme="minorHAnsi" w:hAnsiTheme="minorHAnsi"/>
          <w:sz w:val="20"/>
          <w:szCs w:val="20"/>
        </w:rPr>
      </w:pPr>
      <w:r w:rsidRPr="00E37A92">
        <w:rPr>
          <w:rFonts w:asciiTheme="minorHAnsi" w:hAnsiTheme="minorHAnsi"/>
          <w:sz w:val="20"/>
          <w:szCs w:val="20"/>
        </w:rPr>
        <w:t xml:space="preserve">It is suggested that the use of this matrix is undertaken by at least 2 persons and the resultant risk ratings are based on the </w:t>
      </w:r>
      <w:r w:rsidRPr="00E37A92">
        <w:rPr>
          <w:rFonts w:asciiTheme="minorHAnsi" w:hAnsiTheme="minorHAnsi"/>
          <w:b/>
          <w:sz w:val="20"/>
          <w:szCs w:val="20"/>
        </w:rPr>
        <w:t>current control measures you have put in place.</w:t>
      </w:r>
    </w:p>
    <w:p w14:paraId="416A266D" w14:textId="77777777" w:rsidR="00703E14" w:rsidRDefault="00703E14" w:rsidP="00703E14">
      <w:pPr>
        <w:spacing w:after="0"/>
        <w:rPr>
          <w:rFonts w:asciiTheme="minorHAnsi" w:hAnsiTheme="minorHAnsi" w:cstheme="minorHAnsi"/>
          <w:sz w:val="20"/>
          <w:szCs w:val="20"/>
          <w:lang w:eastAsia="en-AU"/>
        </w:rPr>
      </w:pPr>
    </w:p>
    <w:p w14:paraId="2050F905" w14:textId="2C16D741" w:rsidR="00703E14" w:rsidRDefault="00703E14" w:rsidP="00703E14">
      <w:pPr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en-AU"/>
        </w:rPr>
      </w:pPr>
      <w:r w:rsidRPr="00EF10D1">
        <w:rPr>
          <w:rFonts w:asciiTheme="minorHAnsi" w:hAnsiTheme="minorHAnsi" w:cstheme="minorHAnsi"/>
          <w:b/>
          <w:sz w:val="20"/>
          <w:szCs w:val="20"/>
          <w:lang w:eastAsia="en-AU"/>
        </w:rPr>
        <w:t xml:space="preserve">Risk Rating Matrix </w:t>
      </w:r>
      <w:r>
        <w:rPr>
          <w:rFonts w:asciiTheme="minorHAnsi" w:hAnsiTheme="minorHAnsi" w:cstheme="minorHAnsi"/>
          <w:b/>
          <w:sz w:val="20"/>
          <w:szCs w:val="20"/>
          <w:lang w:eastAsia="en-AU"/>
        </w:rPr>
        <w:t>(For Safety and Environment)</w:t>
      </w:r>
    </w:p>
    <w:p w14:paraId="78F55FE9" w14:textId="77777777" w:rsidR="00E37A92" w:rsidRPr="00E37A92" w:rsidRDefault="00E37A92" w:rsidP="00E37A9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292526"/>
          <w:sz w:val="20"/>
          <w:szCs w:val="20"/>
        </w:rPr>
      </w:pPr>
      <w:r w:rsidRPr="00E37A92">
        <w:rPr>
          <w:rFonts w:asciiTheme="minorHAnsi" w:hAnsiTheme="minorHAnsi" w:cstheme="minorHAnsi"/>
          <w:b/>
          <w:color w:val="292526"/>
          <w:sz w:val="20"/>
          <w:szCs w:val="20"/>
        </w:rPr>
        <w:t>1</w:t>
      </w:r>
      <w:r w:rsidRPr="00E37A92">
        <w:rPr>
          <w:rFonts w:asciiTheme="minorHAnsi" w:hAnsiTheme="minorHAnsi" w:cstheme="minorHAnsi"/>
          <w:b/>
          <w:color w:val="292526"/>
          <w:sz w:val="20"/>
          <w:szCs w:val="20"/>
          <w:vertAlign w:val="superscript"/>
        </w:rPr>
        <w:t>st</w:t>
      </w:r>
      <w:r w:rsidRPr="00E37A92">
        <w:rPr>
          <w:rFonts w:asciiTheme="minorHAnsi" w:hAnsiTheme="minorHAnsi" w:cstheme="minorHAnsi"/>
          <w:color w:val="292526"/>
          <w:sz w:val="20"/>
          <w:szCs w:val="20"/>
        </w:rPr>
        <w:t xml:space="preserve"> What is the </w:t>
      </w: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</w:rPr>
        <w:t xml:space="preserve">most probable </w:t>
      </w:r>
      <w:r w:rsidRPr="00E37A92">
        <w:rPr>
          <w:rFonts w:asciiTheme="minorHAnsi" w:hAnsiTheme="minorHAnsi" w:cstheme="minorHAnsi"/>
          <w:color w:val="292526"/>
          <w:sz w:val="20"/>
          <w:szCs w:val="20"/>
        </w:rPr>
        <w:t>consequence of</w:t>
      </w: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786D732A" w14:textId="43D1805E" w:rsidR="00E37A92" w:rsidRPr="00E37A92" w:rsidRDefault="00E37A92" w:rsidP="00E37A9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color w:val="292526"/>
          <w:sz w:val="20"/>
          <w:szCs w:val="20"/>
        </w:rPr>
      </w:pPr>
      <w:r w:rsidRPr="00E37A92">
        <w:rPr>
          <w:rFonts w:asciiTheme="minorHAnsi" w:hAnsiTheme="minorHAnsi" w:cstheme="minorHAnsi"/>
          <w:b/>
          <w:color w:val="292526"/>
          <w:sz w:val="20"/>
          <w:szCs w:val="20"/>
        </w:rPr>
        <w:t>2</w:t>
      </w:r>
      <w:r w:rsidRPr="00E37A92">
        <w:rPr>
          <w:rFonts w:asciiTheme="minorHAnsi" w:hAnsiTheme="minorHAnsi" w:cstheme="minorHAnsi"/>
          <w:b/>
          <w:color w:val="292526"/>
          <w:sz w:val="20"/>
          <w:szCs w:val="20"/>
          <w:vertAlign w:val="superscript"/>
        </w:rPr>
        <w:t>nd</w:t>
      </w:r>
      <w:r w:rsidRPr="00E37A92">
        <w:rPr>
          <w:rFonts w:asciiTheme="minorHAnsi" w:hAnsiTheme="minorHAnsi" w:cstheme="minorHAnsi"/>
          <w:color w:val="292526"/>
          <w:sz w:val="20"/>
          <w:szCs w:val="20"/>
        </w:rPr>
        <w:t xml:space="preserve"> What is the </w:t>
      </w: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</w:rPr>
        <w:t xml:space="preserve">realistic </w:t>
      </w:r>
      <w:r w:rsidRPr="00E37A92">
        <w:rPr>
          <w:rFonts w:asciiTheme="minorHAnsi" w:hAnsiTheme="minorHAnsi" w:cstheme="minorHAnsi"/>
          <w:color w:val="292526"/>
          <w:sz w:val="20"/>
          <w:szCs w:val="20"/>
        </w:rPr>
        <w:t>likelihood of</w:t>
      </w: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19E80679" w14:textId="5A37148C" w:rsidR="00E37A92" w:rsidRDefault="00E37A92" w:rsidP="00E37A92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color w:val="292526"/>
          <w:sz w:val="20"/>
          <w:szCs w:val="20"/>
          <w:u w:val="single"/>
          <w:vertAlign w:val="superscript"/>
        </w:rPr>
      </w:pP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</w:rPr>
        <w:t>3</w:t>
      </w:r>
      <w:r w:rsidRPr="00E37A92">
        <w:rPr>
          <w:rFonts w:asciiTheme="minorHAnsi" w:hAnsiTheme="minorHAnsi" w:cstheme="minorHAnsi"/>
          <w:b/>
          <w:bCs/>
          <w:color w:val="292526"/>
          <w:sz w:val="20"/>
          <w:szCs w:val="20"/>
          <w:vertAlign w:val="superscript"/>
        </w:rPr>
        <w:t xml:space="preserve">rd </w:t>
      </w:r>
      <w:r w:rsidRPr="00E37A92">
        <w:rPr>
          <w:rFonts w:asciiTheme="minorHAnsi" w:hAnsiTheme="minorHAnsi" w:cstheme="minorHAnsi"/>
          <w:bCs/>
          <w:color w:val="292526"/>
          <w:sz w:val="20"/>
          <w:szCs w:val="20"/>
        </w:rPr>
        <w:t xml:space="preserve">Use the Matrix below to see where the criteria from the Consequence and the Likelihood tables </w:t>
      </w:r>
      <w:r w:rsidRPr="00E37A92">
        <w:rPr>
          <w:rFonts w:asciiTheme="minorHAnsi" w:hAnsiTheme="minorHAnsi" w:cstheme="minorHAnsi"/>
          <w:bCs/>
          <w:color w:val="292526"/>
          <w:sz w:val="20"/>
          <w:szCs w:val="20"/>
          <w:u w:val="single"/>
        </w:rPr>
        <w:t>intersect</w:t>
      </w:r>
      <w:r w:rsidRPr="00E37A92">
        <w:rPr>
          <w:rFonts w:asciiTheme="minorHAnsi" w:hAnsiTheme="minorHAnsi" w:cstheme="minorHAnsi"/>
          <w:bCs/>
          <w:color w:val="292526"/>
          <w:sz w:val="20"/>
          <w:szCs w:val="20"/>
          <w:u w:val="single"/>
          <w:vertAlign w:val="superscript"/>
        </w:rPr>
        <w:t xml:space="preserve"> </w:t>
      </w:r>
    </w:p>
    <w:p w14:paraId="038BC4E2" w14:textId="77777777" w:rsidR="00E37A92" w:rsidRPr="00E37A92" w:rsidRDefault="00E37A92" w:rsidP="00E37A92">
      <w:pPr>
        <w:rPr>
          <w:rFonts w:ascii="Calibri" w:hAnsi="Calibri"/>
          <w:b/>
          <w:sz w:val="22"/>
          <w:szCs w:val="22"/>
        </w:rPr>
      </w:pPr>
      <w:bookmarkStart w:id="0" w:name="whatisnot"/>
      <w:bookmarkEnd w:id="0"/>
      <w:r w:rsidRPr="00E37A92">
        <w:rPr>
          <w:rFonts w:ascii="Calibri" w:hAnsi="Calibri"/>
          <w:b/>
          <w:sz w:val="22"/>
          <w:szCs w:val="22"/>
        </w:rPr>
        <w:t>Risk Rating Matrix and Definitions</w:t>
      </w:r>
    </w:p>
    <w:tbl>
      <w:tblPr>
        <w:tblStyle w:val="TableGrid1"/>
        <w:tblW w:w="9976" w:type="dxa"/>
        <w:tblLook w:val="04A0" w:firstRow="1" w:lastRow="0" w:firstColumn="1" w:lastColumn="0" w:noHBand="0" w:noVBand="1"/>
      </w:tblPr>
      <w:tblGrid>
        <w:gridCol w:w="1390"/>
        <w:gridCol w:w="1627"/>
        <w:gridCol w:w="1391"/>
        <w:gridCol w:w="1391"/>
        <w:gridCol w:w="1391"/>
        <w:gridCol w:w="1391"/>
        <w:gridCol w:w="1395"/>
      </w:tblGrid>
      <w:tr w:rsidR="00E37A92" w:rsidRPr="00E37A92" w14:paraId="1BA8120C" w14:textId="77777777" w:rsidTr="00E37A92">
        <w:tc>
          <w:tcPr>
            <w:tcW w:w="99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240CD730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37A92">
              <w:rPr>
                <w:b/>
                <w:color w:val="FFFFFF"/>
                <w:sz w:val="20"/>
                <w:szCs w:val="20"/>
              </w:rPr>
              <w:t>Consequence</w:t>
            </w:r>
          </w:p>
        </w:tc>
      </w:tr>
      <w:tr w:rsidR="00E37A92" w:rsidRPr="00E37A92" w14:paraId="1809443C" w14:textId="77777777" w:rsidTr="00E37A92"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19C92663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54D25724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2465DC3E" w14:textId="77777777" w:rsidR="00E37A92" w:rsidRPr="00E37A92" w:rsidRDefault="00E37A92" w:rsidP="00E37A92">
            <w:pPr>
              <w:spacing w:after="0" w:line="240" w:lineRule="auto"/>
              <w:rPr>
                <w:b/>
                <w:color w:val="FFFFFF"/>
                <w:sz w:val="20"/>
                <w:szCs w:val="20"/>
              </w:rPr>
            </w:pPr>
          </w:p>
          <w:p w14:paraId="72BEFA08" w14:textId="77777777" w:rsidR="00E37A92" w:rsidRPr="00E37A92" w:rsidRDefault="00E37A92" w:rsidP="00E37A92">
            <w:pPr>
              <w:spacing w:after="0" w:line="240" w:lineRule="auto"/>
              <w:rPr>
                <w:b/>
                <w:color w:val="FFFFFF"/>
                <w:sz w:val="20"/>
                <w:szCs w:val="20"/>
              </w:rPr>
            </w:pPr>
          </w:p>
          <w:p w14:paraId="238AF800" w14:textId="77777777" w:rsidR="00E37A92" w:rsidRPr="00E37A92" w:rsidRDefault="00E37A92" w:rsidP="00E37A92">
            <w:pPr>
              <w:spacing w:after="0" w:line="240" w:lineRule="auto"/>
              <w:rPr>
                <w:b/>
                <w:color w:val="FFFFFF"/>
                <w:sz w:val="20"/>
                <w:szCs w:val="20"/>
              </w:rPr>
            </w:pPr>
          </w:p>
          <w:p w14:paraId="2558CB7A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color w:val="FFFFFF"/>
                <w:sz w:val="20"/>
                <w:szCs w:val="20"/>
              </w:rPr>
              <w:t>Likelihood</w:t>
            </w: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5A82D8F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91" w:type="dxa"/>
            <w:shd w:val="clear" w:color="auto" w:fill="DEEAF6"/>
          </w:tcPr>
          <w:p w14:paraId="68CB61A9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Insignificant</w:t>
            </w:r>
          </w:p>
        </w:tc>
        <w:tc>
          <w:tcPr>
            <w:tcW w:w="1391" w:type="dxa"/>
            <w:shd w:val="clear" w:color="auto" w:fill="DEEAF6"/>
          </w:tcPr>
          <w:p w14:paraId="5D6E84FB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Minor</w:t>
            </w:r>
          </w:p>
        </w:tc>
        <w:tc>
          <w:tcPr>
            <w:tcW w:w="1391" w:type="dxa"/>
            <w:shd w:val="clear" w:color="auto" w:fill="DEEAF6"/>
          </w:tcPr>
          <w:p w14:paraId="73F0834C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Moderate</w:t>
            </w:r>
          </w:p>
        </w:tc>
        <w:tc>
          <w:tcPr>
            <w:tcW w:w="1391" w:type="dxa"/>
            <w:shd w:val="clear" w:color="auto" w:fill="DEEAF6"/>
          </w:tcPr>
          <w:p w14:paraId="6CE9ECF3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Major</w:t>
            </w:r>
          </w:p>
        </w:tc>
        <w:tc>
          <w:tcPr>
            <w:tcW w:w="1391" w:type="dxa"/>
            <w:shd w:val="clear" w:color="auto" w:fill="DEEAF6"/>
          </w:tcPr>
          <w:p w14:paraId="6534074F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Severe</w:t>
            </w:r>
          </w:p>
        </w:tc>
      </w:tr>
      <w:tr w:rsidR="00E37A92" w:rsidRPr="00E37A92" w14:paraId="4927C6C3" w14:textId="77777777" w:rsidTr="00E37A92"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368B5FCE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1BE7298B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Almost certain</w:t>
            </w:r>
          </w:p>
        </w:tc>
        <w:tc>
          <w:tcPr>
            <w:tcW w:w="1391" w:type="dxa"/>
            <w:shd w:val="clear" w:color="auto" w:fill="FFFF00"/>
          </w:tcPr>
          <w:p w14:paraId="0E318CD2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C000"/>
          </w:tcPr>
          <w:p w14:paraId="1DF4072B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1391" w:type="dxa"/>
            <w:shd w:val="clear" w:color="auto" w:fill="FFC000"/>
          </w:tcPr>
          <w:p w14:paraId="35C3BCE9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1391" w:type="dxa"/>
            <w:shd w:val="clear" w:color="auto" w:fill="FF0000"/>
          </w:tcPr>
          <w:p w14:paraId="31330AA4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1391" w:type="dxa"/>
            <w:shd w:val="clear" w:color="auto" w:fill="FF0000"/>
          </w:tcPr>
          <w:p w14:paraId="0E2C00CF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Extreme</w:t>
            </w:r>
          </w:p>
        </w:tc>
      </w:tr>
      <w:tr w:rsidR="00E37A92" w:rsidRPr="00E37A92" w14:paraId="7F35A337" w14:textId="77777777" w:rsidTr="00E37A92"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1600FE36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3F250927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Likely</w:t>
            </w:r>
          </w:p>
        </w:tc>
        <w:tc>
          <w:tcPr>
            <w:tcW w:w="1391" w:type="dxa"/>
            <w:shd w:val="clear" w:color="auto" w:fill="FFFF00"/>
          </w:tcPr>
          <w:p w14:paraId="0ADCE51A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FF00"/>
          </w:tcPr>
          <w:p w14:paraId="574DD84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C000"/>
          </w:tcPr>
          <w:p w14:paraId="60701B93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1391" w:type="dxa"/>
            <w:shd w:val="clear" w:color="auto" w:fill="FF0000"/>
          </w:tcPr>
          <w:p w14:paraId="47DEBE2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1391" w:type="dxa"/>
            <w:shd w:val="clear" w:color="auto" w:fill="FF0000"/>
          </w:tcPr>
          <w:p w14:paraId="4732B424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Extreme</w:t>
            </w:r>
          </w:p>
        </w:tc>
      </w:tr>
      <w:tr w:rsidR="00E37A92" w:rsidRPr="00E37A92" w14:paraId="208C99B8" w14:textId="77777777" w:rsidTr="00E37A92"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47C36287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2DA79E19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Possible</w:t>
            </w:r>
          </w:p>
        </w:tc>
        <w:tc>
          <w:tcPr>
            <w:tcW w:w="1391" w:type="dxa"/>
            <w:shd w:val="clear" w:color="auto" w:fill="92D050"/>
          </w:tcPr>
          <w:p w14:paraId="126902BF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FFFF00"/>
          </w:tcPr>
          <w:p w14:paraId="619B0ECF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FF00"/>
          </w:tcPr>
          <w:p w14:paraId="14940899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C000"/>
          </w:tcPr>
          <w:p w14:paraId="0E1A908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1391" w:type="dxa"/>
            <w:shd w:val="clear" w:color="auto" w:fill="FF0000"/>
          </w:tcPr>
          <w:p w14:paraId="2C284931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Extreme</w:t>
            </w:r>
          </w:p>
        </w:tc>
      </w:tr>
      <w:tr w:rsidR="00E37A92" w:rsidRPr="00E37A92" w14:paraId="4CDA1236" w14:textId="77777777" w:rsidTr="00E37A92"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4CF1F52B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79575DD7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Unlikely</w:t>
            </w:r>
          </w:p>
        </w:tc>
        <w:tc>
          <w:tcPr>
            <w:tcW w:w="1391" w:type="dxa"/>
            <w:shd w:val="clear" w:color="auto" w:fill="92D050"/>
          </w:tcPr>
          <w:p w14:paraId="27B7FE8A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92D050"/>
          </w:tcPr>
          <w:p w14:paraId="58ACAA4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FFFF00"/>
          </w:tcPr>
          <w:p w14:paraId="730E58AF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C000"/>
          </w:tcPr>
          <w:p w14:paraId="086D366D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1391" w:type="dxa"/>
            <w:shd w:val="clear" w:color="auto" w:fill="FFC000"/>
          </w:tcPr>
          <w:p w14:paraId="60CDA905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</w:tr>
      <w:tr w:rsidR="00E37A92" w:rsidRPr="00E37A92" w14:paraId="691FF563" w14:textId="77777777" w:rsidTr="00E37A92"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/>
          </w:tcPr>
          <w:p w14:paraId="64F982F2" w14:textId="77777777" w:rsidR="00E37A92" w:rsidRPr="00E37A92" w:rsidRDefault="00E37A92" w:rsidP="00E37A92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tcBorders>
              <w:left w:val="nil"/>
            </w:tcBorders>
            <w:shd w:val="clear" w:color="auto" w:fill="DEEAF6"/>
          </w:tcPr>
          <w:p w14:paraId="53217C3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Rare</w:t>
            </w:r>
          </w:p>
        </w:tc>
        <w:tc>
          <w:tcPr>
            <w:tcW w:w="1391" w:type="dxa"/>
            <w:shd w:val="clear" w:color="auto" w:fill="92D050"/>
          </w:tcPr>
          <w:p w14:paraId="46A839C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92D050"/>
          </w:tcPr>
          <w:p w14:paraId="3EBE612A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92D050"/>
          </w:tcPr>
          <w:p w14:paraId="28A24D1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color w:val="92D050"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1391" w:type="dxa"/>
            <w:shd w:val="clear" w:color="auto" w:fill="FFFF00"/>
          </w:tcPr>
          <w:p w14:paraId="75754EF6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1391" w:type="dxa"/>
            <w:shd w:val="clear" w:color="auto" w:fill="FFC000"/>
          </w:tcPr>
          <w:p w14:paraId="3063361E" w14:textId="77777777" w:rsidR="00E37A92" w:rsidRPr="00E37A92" w:rsidRDefault="00E37A92" w:rsidP="00E37A92">
            <w:pPr>
              <w:spacing w:before="120" w:after="120" w:line="240" w:lineRule="auto"/>
              <w:jc w:val="center"/>
              <w:rPr>
                <w:b/>
                <w:sz w:val="16"/>
                <w:szCs w:val="16"/>
              </w:rPr>
            </w:pPr>
            <w:r w:rsidRPr="00E37A92">
              <w:rPr>
                <w:b/>
                <w:sz w:val="16"/>
                <w:szCs w:val="16"/>
              </w:rPr>
              <w:t>High</w:t>
            </w:r>
          </w:p>
        </w:tc>
      </w:tr>
    </w:tbl>
    <w:p w14:paraId="0A15C4AA" w14:textId="77777777" w:rsidR="00E37A92" w:rsidRPr="00E37A92" w:rsidRDefault="00E37A92" w:rsidP="00C63575">
      <w:pPr>
        <w:spacing w:after="0"/>
        <w:rPr>
          <w:rFonts w:ascii="Calibri" w:hAnsi="Calibri"/>
          <w:b/>
          <w:sz w:val="22"/>
          <w:szCs w:val="22"/>
        </w:rPr>
      </w:pPr>
    </w:p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1696"/>
        <w:gridCol w:w="1560"/>
        <w:gridCol w:w="6662"/>
      </w:tblGrid>
      <w:tr w:rsidR="00E37A92" w:rsidRPr="00E37A92" w14:paraId="5AFA11A4" w14:textId="77777777" w:rsidTr="00E37A92">
        <w:tc>
          <w:tcPr>
            <w:tcW w:w="9918" w:type="dxa"/>
            <w:gridSpan w:val="3"/>
            <w:shd w:val="clear" w:color="auto" w:fill="2E74B5"/>
          </w:tcPr>
          <w:p w14:paraId="00265E3E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37A92">
              <w:rPr>
                <w:b/>
                <w:color w:val="FFFFFF"/>
                <w:sz w:val="20"/>
                <w:szCs w:val="20"/>
              </w:rPr>
              <w:t>Likelihood</w:t>
            </w:r>
          </w:p>
        </w:tc>
      </w:tr>
      <w:tr w:rsidR="00E37A92" w:rsidRPr="00E37A92" w14:paraId="67E9004D" w14:textId="77777777" w:rsidTr="00E37A92">
        <w:tc>
          <w:tcPr>
            <w:tcW w:w="1696" w:type="dxa"/>
            <w:shd w:val="clear" w:color="auto" w:fill="DEEAF6"/>
          </w:tcPr>
          <w:p w14:paraId="4683A55C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1560" w:type="dxa"/>
            <w:shd w:val="clear" w:color="auto" w:fill="DEEAF6"/>
          </w:tcPr>
          <w:p w14:paraId="436B880C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6662" w:type="dxa"/>
            <w:shd w:val="clear" w:color="auto" w:fill="DEEAF6"/>
          </w:tcPr>
          <w:p w14:paraId="0F4F1518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Definition</w:t>
            </w:r>
          </w:p>
        </w:tc>
      </w:tr>
      <w:tr w:rsidR="00E37A92" w:rsidRPr="00E37A92" w14:paraId="3663999D" w14:textId="77777777" w:rsidTr="003B6EE6">
        <w:tc>
          <w:tcPr>
            <w:tcW w:w="1696" w:type="dxa"/>
          </w:tcPr>
          <w:p w14:paraId="70BD67DB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Almost certain</w:t>
            </w:r>
          </w:p>
        </w:tc>
        <w:tc>
          <w:tcPr>
            <w:tcW w:w="1560" w:type="dxa"/>
          </w:tcPr>
          <w:p w14:paraId="2D462D41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6662" w:type="dxa"/>
          </w:tcPr>
          <w:p w14:paraId="7842D147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Will occur in most circumstances (greater than 90% chance of occurring)</w:t>
            </w:r>
          </w:p>
        </w:tc>
      </w:tr>
      <w:tr w:rsidR="00E37A92" w:rsidRPr="00E37A92" w14:paraId="1F2DA7B9" w14:textId="77777777" w:rsidTr="003B6EE6">
        <w:tc>
          <w:tcPr>
            <w:tcW w:w="1696" w:type="dxa"/>
          </w:tcPr>
          <w:p w14:paraId="2608E996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Likely</w:t>
            </w:r>
          </w:p>
        </w:tc>
        <w:tc>
          <w:tcPr>
            <w:tcW w:w="1560" w:type="dxa"/>
          </w:tcPr>
          <w:p w14:paraId="3EF5F942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6662" w:type="dxa"/>
          </w:tcPr>
          <w:p w14:paraId="7D6823AD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Will probably occur in most circumstances ( 51 to 90% chance of occurring)</w:t>
            </w:r>
          </w:p>
        </w:tc>
      </w:tr>
      <w:tr w:rsidR="00E37A92" w:rsidRPr="00E37A92" w14:paraId="7681B164" w14:textId="77777777" w:rsidTr="003B6EE6">
        <w:tc>
          <w:tcPr>
            <w:tcW w:w="1696" w:type="dxa"/>
          </w:tcPr>
          <w:p w14:paraId="3588320F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Possible</w:t>
            </w:r>
          </w:p>
        </w:tc>
        <w:tc>
          <w:tcPr>
            <w:tcW w:w="1560" w:type="dxa"/>
          </w:tcPr>
          <w:p w14:paraId="44F538B9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6662" w:type="dxa"/>
          </w:tcPr>
          <w:p w14:paraId="0E8DF1CB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Might occur at some time (21  to 50% chance of occurring)</w:t>
            </w:r>
          </w:p>
        </w:tc>
      </w:tr>
      <w:tr w:rsidR="00E37A92" w:rsidRPr="00E37A92" w14:paraId="3FBD4EBC" w14:textId="77777777" w:rsidTr="003B6EE6">
        <w:tc>
          <w:tcPr>
            <w:tcW w:w="1696" w:type="dxa"/>
          </w:tcPr>
          <w:p w14:paraId="687F2F74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Unlikely</w:t>
            </w:r>
          </w:p>
        </w:tc>
        <w:tc>
          <w:tcPr>
            <w:tcW w:w="1560" w:type="dxa"/>
          </w:tcPr>
          <w:p w14:paraId="724C6528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6662" w:type="dxa"/>
          </w:tcPr>
          <w:p w14:paraId="77D19E92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Could occur at some time (1 –to 20 % chance of occurring)</w:t>
            </w:r>
          </w:p>
        </w:tc>
      </w:tr>
      <w:tr w:rsidR="00E37A92" w:rsidRPr="00E37A92" w14:paraId="4265DB6B" w14:textId="77777777" w:rsidTr="003B6EE6">
        <w:tc>
          <w:tcPr>
            <w:tcW w:w="1696" w:type="dxa"/>
          </w:tcPr>
          <w:p w14:paraId="5C825A56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Rare</w:t>
            </w:r>
          </w:p>
        </w:tc>
        <w:tc>
          <w:tcPr>
            <w:tcW w:w="1560" w:type="dxa"/>
          </w:tcPr>
          <w:p w14:paraId="0FD07F7E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6662" w:type="dxa"/>
          </w:tcPr>
          <w:p w14:paraId="4CB7CDFA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May happen only in exceptional circumstances when the activity is undertaken (less than 1% chance of occurring)</w:t>
            </w:r>
          </w:p>
        </w:tc>
      </w:tr>
    </w:tbl>
    <w:p w14:paraId="589F6B6A" w14:textId="77777777" w:rsidR="00E37A92" w:rsidRPr="00E37A92" w:rsidRDefault="00E37A92" w:rsidP="00C63575">
      <w:pPr>
        <w:spacing w:after="0"/>
        <w:rPr>
          <w:rFonts w:ascii="Calibri" w:hAnsi="Calibri"/>
          <w:b/>
          <w:sz w:val="22"/>
          <w:szCs w:val="22"/>
        </w:rPr>
      </w:pPr>
    </w:p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1696"/>
        <w:gridCol w:w="1560"/>
        <w:gridCol w:w="6662"/>
      </w:tblGrid>
      <w:tr w:rsidR="00E37A92" w:rsidRPr="00E37A92" w14:paraId="57A773F5" w14:textId="77777777" w:rsidTr="00E37A92">
        <w:tc>
          <w:tcPr>
            <w:tcW w:w="9918" w:type="dxa"/>
            <w:gridSpan w:val="3"/>
            <w:shd w:val="clear" w:color="auto" w:fill="2E74B5"/>
          </w:tcPr>
          <w:p w14:paraId="76E8AFA6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37A92">
              <w:rPr>
                <w:b/>
                <w:color w:val="FFFFFF"/>
                <w:sz w:val="20"/>
                <w:szCs w:val="20"/>
              </w:rPr>
              <w:t>Consequence</w:t>
            </w:r>
          </w:p>
        </w:tc>
      </w:tr>
      <w:tr w:rsidR="00E37A92" w:rsidRPr="00E37A92" w14:paraId="1BD44640" w14:textId="77777777" w:rsidTr="00E37A92">
        <w:tc>
          <w:tcPr>
            <w:tcW w:w="1696" w:type="dxa"/>
            <w:shd w:val="clear" w:color="auto" w:fill="DEEAF6"/>
          </w:tcPr>
          <w:p w14:paraId="4E185332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1560" w:type="dxa"/>
            <w:shd w:val="clear" w:color="auto" w:fill="DEEAF6"/>
          </w:tcPr>
          <w:p w14:paraId="163C9329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6662" w:type="dxa"/>
            <w:shd w:val="clear" w:color="auto" w:fill="DEEAF6"/>
          </w:tcPr>
          <w:p w14:paraId="2CE6583F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Definition</w:t>
            </w:r>
          </w:p>
        </w:tc>
      </w:tr>
      <w:tr w:rsidR="00E37A92" w:rsidRPr="00E37A92" w14:paraId="1B3F28E5" w14:textId="77777777" w:rsidTr="003B6EE6">
        <w:tc>
          <w:tcPr>
            <w:tcW w:w="1696" w:type="dxa"/>
          </w:tcPr>
          <w:p w14:paraId="3997C52A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Severe</w:t>
            </w:r>
          </w:p>
        </w:tc>
        <w:tc>
          <w:tcPr>
            <w:tcW w:w="1560" w:type="dxa"/>
          </w:tcPr>
          <w:p w14:paraId="0E73B3C7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6662" w:type="dxa"/>
          </w:tcPr>
          <w:p w14:paraId="07C492C4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Fatality or permanent disability</w:t>
            </w:r>
          </w:p>
        </w:tc>
      </w:tr>
      <w:tr w:rsidR="00E37A92" w:rsidRPr="00E37A92" w14:paraId="388DDBE6" w14:textId="77777777" w:rsidTr="003B6EE6">
        <w:tc>
          <w:tcPr>
            <w:tcW w:w="1696" w:type="dxa"/>
          </w:tcPr>
          <w:p w14:paraId="61109BCD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Major</w:t>
            </w:r>
          </w:p>
        </w:tc>
        <w:tc>
          <w:tcPr>
            <w:tcW w:w="1560" w:type="dxa"/>
          </w:tcPr>
          <w:p w14:paraId="5535F3AB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6662" w:type="dxa"/>
          </w:tcPr>
          <w:p w14:paraId="11D1CC0D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Lost time injury or illness</w:t>
            </w:r>
          </w:p>
        </w:tc>
      </w:tr>
      <w:tr w:rsidR="00E37A92" w:rsidRPr="00E37A92" w14:paraId="5E92EEE6" w14:textId="77777777" w:rsidTr="003B6EE6">
        <w:tc>
          <w:tcPr>
            <w:tcW w:w="1696" w:type="dxa"/>
          </w:tcPr>
          <w:p w14:paraId="3539E3D7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Moderate</w:t>
            </w:r>
          </w:p>
        </w:tc>
        <w:tc>
          <w:tcPr>
            <w:tcW w:w="1560" w:type="dxa"/>
          </w:tcPr>
          <w:p w14:paraId="08E68E6B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662" w:type="dxa"/>
          </w:tcPr>
          <w:p w14:paraId="0FF25426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Medical treatment injury or illness</w:t>
            </w:r>
          </w:p>
        </w:tc>
      </w:tr>
      <w:tr w:rsidR="00E37A92" w:rsidRPr="00E37A92" w14:paraId="703FD327" w14:textId="77777777" w:rsidTr="003B6EE6">
        <w:tc>
          <w:tcPr>
            <w:tcW w:w="1696" w:type="dxa"/>
          </w:tcPr>
          <w:p w14:paraId="45E3D721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Minor</w:t>
            </w:r>
          </w:p>
        </w:tc>
        <w:tc>
          <w:tcPr>
            <w:tcW w:w="1560" w:type="dxa"/>
          </w:tcPr>
          <w:p w14:paraId="50C0E434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6662" w:type="dxa"/>
          </w:tcPr>
          <w:p w14:paraId="12FF8938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First Aid injury or illness</w:t>
            </w:r>
          </w:p>
        </w:tc>
      </w:tr>
      <w:tr w:rsidR="00E37A92" w:rsidRPr="00E37A92" w14:paraId="40C9F76F" w14:textId="77777777" w:rsidTr="003B6EE6">
        <w:tc>
          <w:tcPr>
            <w:tcW w:w="1696" w:type="dxa"/>
          </w:tcPr>
          <w:p w14:paraId="5B9466A5" w14:textId="77777777" w:rsidR="00E37A92" w:rsidRPr="00E37A92" w:rsidRDefault="00E37A92" w:rsidP="00E37A92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Insignificant</w:t>
            </w:r>
          </w:p>
        </w:tc>
        <w:tc>
          <w:tcPr>
            <w:tcW w:w="1560" w:type="dxa"/>
          </w:tcPr>
          <w:p w14:paraId="67329BEF" w14:textId="77777777" w:rsidR="00E37A92" w:rsidRPr="00E37A92" w:rsidRDefault="00E37A92" w:rsidP="00E37A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37A9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6662" w:type="dxa"/>
          </w:tcPr>
          <w:p w14:paraId="1B95116B" w14:textId="77777777" w:rsidR="00E37A92" w:rsidRPr="00E37A92" w:rsidRDefault="00E37A92" w:rsidP="00E37A92">
            <w:pPr>
              <w:spacing w:after="0" w:line="240" w:lineRule="auto"/>
              <w:rPr>
                <w:sz w:val="16"/>
                <w:szCs w:val="16"/>
              </w:rPr>
            </w:pPr>
            <w:r w:rsidRPr="00E37A92">
              <w:rPr>
                <w:sz w:val="16"/>
                <w:szCs w:val="16"/>
              </w:rPr>
              <w:t>Injury or illness not needing First Aid</w:t>
            </w:r>
          </w:p>
        </w:tc>
      </w:tr>
    </w:tbl>
    <w:p w14:paraId="1F2634B1" w14:textId="77777777" w:rsidR="00E37A92" w:rsidRPr="00E37A92" w:rsidRDefault="00E37A92" w:rsidP="00C63575">
      <w:pPr>
        <w:spacing w:after="0"/>
        <w:rPr>
          <w:rFonts w:ascii="Calibri" w:hAnsi="Calibri"/>
          <w:b/>
          <w:sz w:val="22"/>
          <w:szCs w:val="22"/>
        </w:rPr>
      </w:pPr>
    </w:p>
    <w:tbl>
      <w:tblPr>
        <w:tblStyle w:val="TableGrid1"/>
        <w:tblW w:w="9923" w:type="dxa"/>
        <w:tblLook w:val="04A0" w:firstRow="1" w:lastRow="0" w:firstColumn="1" w:lastColumn="0" w:noHBand="0" w:noVBand="1"/>
      </w:tblPr>
      <w:tblGrid>
        <w:gridCol w:w="1276"/>
        <w:gridCol w:w="2263"/>
        <w:gridCol w:w="6384"/>
      </w:tblGrid>
      <w:tr w:rsidR="00E37A92" w:rsidRPr="00E37A92" w14:paraId="7E3D7ACE" w14:textId="77777777" w:rsidTr="00E37A92">
        <w:tc>
          <w:tcPr>
            <w:tcW w:w="1276" w:type="dxa"/>
            <w:shd w:val="clear" w:color="auto" w:fill="DEEAF6"/>
          </w:tcPr>
          <w:p w14:paraId="17C03C33" w14:textId="77777777" w:rsidR="00E37A92" w:rsidRPr="00E37A92" w:rsidRDefault="00E37A92" w:rsidP="00C6357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Descriptor</w:t>
            </w:r>
          </w:p>
        </w:tc>
        <w:tc>
          <w:tcPr>
            <w:tcW w:w="2263" w:type="dxa"/>
            <w:shd w:val="clear" w:color="auto" w:fill="DEEAF6"/>
          </w:tcPr>
          <w:p w14:paraId="44D23875" w14:textId="77777777" w:rsidR="00E37A92" w:rsidRPr="00E37A92" w:rsidRDefault="00E37A92" w:rsidP="00C6357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Risk acceptance guide</w:t>
            </w:r>
          </w:p>
        </w:tc>
        <w:tc>
          <w:tcPr>
            <w:tcW w:w="6384" w:type="dxa"/>
            <w:shd w:val="clear" w:color="auto" w:fill="DEEAF6"/>
          </w:tcPr>
          <w:p w14:paraId="4FCCC8BB" w14:textId="77777777" w:rsidR="00E37A92" w:rsidRPr="00E37A92" w:rsidRDefault="00E37A92" w:rsidP="00C6357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Action</w:t>
            </w:r>
          </w:p>
        </w:tc>
      </w:tr>
      <w:tr w:rsidR="00E37A92" w:rsidRPr="00E37A92" w14:paraId="5185B066" w14:textId="77777777" w:rsidTr="003B6EE6">
        <w:tc>
          <w:tcPr>
            <w:tcW w:w="1276" w:type="dxa"/>
            <w:shd w:val="clear" w:color="auto" w:fill="FF0000"/>
          </w:tcPr>
          <w:p w14:paraId="179D3EFA" w14:textId="77777777" w:rsidR="00E37A92" w:rsidRPr="00E37A92" w:rsidRDefault="00E37A92" w:rsidP="00E37A92">
            <w:pPr>
              <w:spacing w:before="80" w:after="8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Extreme</w:t>
            </w:r>
          </w:p>
        </w:tc>
        <w:tc>
          <w:tcPr>
            <w:tcW w:w="2263" w:type="dxa"/>
          </w:tcPr>
          <w:p w14:paraId="0685C654" w14:textId="77777777" w:rsidR="00E37A92" w:rsidRPr="00E37A92" w:rsidRDefault="00E37A92" w:rsidP="00E37A92">
            <w:pPr>
              <w:spacing w:before="80" w:after="80" w:line="240" w:lineRule="auto"/>
              <w:jc w:val="center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Not acceptable</w:t>
            </w:r>
          </w:p>
        </w:tc>
        <w:tc>
          <w:tcPr>
            <w:tcW w:w="6384" w:type="dxa"/>
          </w:tcPr>
          <w:p w14:paraId="55163F42" w14:textId="77777777" w:rsidR="00E37A92" w:rsidRPr="00E37A92" w:rsidRDefault="00E37A92" w:rsidP="00E37A92">
            <w:pPr>
              <w:spacing w:after="0" w:line="240" w:lineRule="auto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Notify Church Contact Person / Synod Manager, Synod Safety Team and Risk and Insurance Services immediately. Corrective actions should be taken immediately. Cease or isolate source of risk.</w:t>
            </w:r>
          </w:p>
        </w:tc>
      </w:tr>
      <w:tr w:rsidR="00E37A92" w:rsidRPr="00E37A92" w14:paraId="6F6FAD13" w14:textId="77777777" w:rsidTr="003B6EE6">
        <w:tc>
          <w:tcPr>
            <w:tcW w:w="1276" w:type="dxa"/>
            <w:shd w:val="clear" w:color="auto" w:fill="FFC000"/>
          </w:tcPr>
          <w:p w14:paraId="10CD28B3" w14:textId="77777777" w:rsidR="00E37A92" w:rsidRPr="00E37A92" w:rsidRDefault="00E37A92" w:rsidP="00E37A92">
            <w:pPr>
              <w:spacing w:before="80" w:after="8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High</w:t>
            </w:r>
          </w:p>
        </w:tc>
        <w:tc>
          <w:tcPr>
            <w:tcW w:w="2263" w:type="dxa"/>
          </w:tcPr>
          <w:p w14:paraId="299F273B" w14:textId="77777777" w:rsidR="00E37A92" w:rsidRPr="00E37A92" w:rsidRDefault="00E37A92" w:rsidP="00E37A92">
            <w:pPr>
              <w:spacing w:before="80" w:after="80" w:line="240" w:lineRule="auto"/>
              <w:jc w:val="center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Generally (in most circumstances) not acceptable</w:t>
            </w:r>
          </w:p>
        </w:tc>
        <w:tc>
          <w:tcPr>
            <w:tcW w:w="6384" w:type="dxa"/>
          </w:tcPr>
          <w:p w14:paraId="59B0D1DB" w14:textId="77777777" w:rsidR="00E37A92" w:rsidRPr="00E37A92" w:rsidRDefault="00E37A92" w:rsidP="00E37A92">
            <w:pPr>
              <w:spacing w:after="0" w:line="240" w:lineRule="auto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Notify Church Contact Person / Synod Manager, Synod Safety Team and Risk and Insurance Services immediately. Corrective actions should be taken within 48 hours of notification.</w:t>
            </w:r>
          </w:p>
        </w:tc>
      </w:tr>
      <w:tr w:rsidR="00E37A92" w:rsidRPr="00E37A92" w14:paraId="5275C998" w14:textId="77777777" w:rsidTr="003B6EE6">
        <w:trPr>
          <w:trHeight w:val="70"/>
        </w:trPr>
        <w:tc>
          <w:tcPr>
            <w:tcW w:w="1276" w:type="dxa"/>
            <w:shd w:val="clear" w:color="auto" w:fill="FFFF00"/>
          </w:tcPr>
          <w:p w14:paraId="2A4FAF09" w14:textId="77777777" w:rsidR="00E37A92" w:rsidRPr="00E37A92" w:rsidRDefault="00E37A92" w:rsidP="00E37A92">
            <w:pPr>
              <w:spacing w:before="80" w:after="8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lastRenderedPageBreak/>
              <w:t>Medium</w:t>
            </w:r>
          </w:p>
        </w:tc>
        <w:tc>
          <w:tcPr>
            <w:tcW w:w="2263" w:type="dxa"/>
          </w:tcPr>
          <w:p w14:paraId="4DFAACEF" w14:textId="77777777" w:rsidR="00E37A92" w:rsidRPr="00E37A92" w:rsidRDefault="00E37A92" w:rsidP="00E37A92">
            <w:pPr>
              <w:spacing w:before="80" w:after="80" w:line="240" w:lineRule="auto"/>
              <w:jc w:val="center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Generally (in most circumstances) acceptable</w:t>
            </w:r>
          </w:p>
        </w:tc>
        <w:tc>
          <w:tcPr>
            <w:tcW w:w="6384" w:type="dxa"/>
          </w:tcPr>
          <w:p w14:paraId="24C91D4D" w14:textId="77777777" w:rsidR="00E37A92" w:rsidRPr="00E37A92" w:rsidRDefault="00E37A92" w:rsidP="00E37A92">
            <w:pPr>
              <w:spacing w:after="0" w:line="240" w:lineRule="auto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Notify Church Contact Person in Congregation and/or HSR. Contact Person and/or HSR to follow up that corrective action is taken within 7 days.</w:t>
            </w:r>
          </w:p>
        </w:tc>
      </w:tr>
      <w:tr w:rsidR="00E37A92" w:rsidRPr="00E37A92" w14:paraId="3B96ED3C" w14:textId="77777777" w:rsidTr="003B6EE6">
        <w:tc>
          <w:tcPr>
            <w:tcW w:w="1276" w:type="dxa"/>
            <w:shd w:val="clear" w:color="auto" w:fill="92D050"/>
          </w:tcPr>
          <w:p w14:paraId="0BC3B605" w14:textId="77777777" w:rsidR="00E37A92" w:rsidRPr="00E37A92" w:rsidRDefault="00E37A92" w:rsidP="00E37A92">
            <w:pPr>
              <w:spacing w:before="80" w:after="80" w:line="240" w:lineRule="auto"/>
              <w:rPr>
                <w:b/>
                <w:sz w:val="20"/>
                <w:szCs w:val="20"/>
              </w:rPr>
            </w:pPr>
            <w:r w:rsidRPr="00E37A92">
              <w:rPr>
                <w:b/>
                <w:sz w:val="20"/>
                <w:szCs w:val="20"/>
              </w:rPr>
              <w:t>Low</w:t>
            </w:r>
          </w:p>
        </w:tc>
        <w:tc>
          <w:tcPr>
            <w:tcW w:w="2263" w:type="dxa"/>
          </w:tcPr>
          <w:p w14:paraId="6E2AA392" w14:textId="77777777" w:rsidR="00E37A92" w:rsidRPr="00E37A92" w:rsidRDefault="00E37A92" w:rsidP="00E37A92">
            <w:pPr>
              <w:spacing w:before="80" w:after="80" w:line="240" w:lineRule="auto"/>
              <w:jc w:val="center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Acceptable</w:t>
            </w:r>
          </w:p>
        </w:tc>
        <w:tc>
          <w:tcPr>
            <w:tcW w:w="6384" w:type="dxa"/>
          </w:tcPr>
          <w:p w14:paraId="74D21C5C" w14:textId="77777777" w:rsidR="00E37A92" w:rsidRPr="00E37A92" w:rsidRDefault="00E37A92" w:rsidP="00E37A92">
            <w:pPr>
              <w:spacing w:after="0" w:line="240" w:lineRule="auto"/>
              <w:rPr>
                <w:sz w:val="18"/>
                <w:szCs w:val="18"/>
              </w:rPr>
            </w:pPr>
            <w:r w:rsidRPr="00E37A92">
              <w:rPr>
                <w:sz w:val="18"/>
                <w:szCs w:val="18"/>
              </w:rPr>
              <w:t>Notify Church Contact Person in Congregation and/or HSR. Contact Person and/or HSR to follow up that corrective action is taken within a reasonable time.</w:t>
            </w:r>
          </w:p>
        </w:tc>
      </w:tr>
    </w:tbl>
    <w:p w14:paraId="680864F6" w14:textId="035305E2" w:rsidR="0053585A" w:rsidRPr="00291410" w:rsidRDefault="0053585A" w:rsidP="00C63575">
      <w:pPr>
        <w:autoSpaceDE w:val="0"/>
        <w:autoSpaceDN w:val="0"/>
        <w:adjustRightInd w:val="0"/>
        <w:spacing w:after="0" w:line="240" w:lineRule="auto"/>
        <w:jc w:val="both"/>
      </w:pPr>
    </w:p>
    <w:sectPr w:rsidR="0053585A" w:rsidRPr="00291410" w:rsidSect="00A152B5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720" w:right="720" w:bottom="720" w:left="720" w:header="565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9FFE6" w14:textId="77777777" w:rsidR="0010512B" w:rsidRDefault="0010512B" w:rsidP="00221782">
      <w:r>
        <w:separator/>
      </w:r>
    </w:p>
  </w:endnote>
  <w:endnote w:type="continuationSeparator" w:id="0">
    <w:p w14:paraId="47A8D45F" w14:textId="77777777" w:rsidR="0010512B" w:rsidRDefault="0010512B" w:rsidP="00221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D36F6" w14:textId="41E9D47A" w:rsidR="00C02BF2" w:rsidRDefault="00741F9D" w:rsidP="006B1590">
    <w:pPr>
      <w:pStyle w:val="Footer"/>
      <w:tabs>
        <w:tab w:val="clear" w:pos="9026"/>
        <w:tab w:val="right" w:pos="9072"/>
      </w:tabs>
      <w:rPr>
        <w:rFonts w:ascii="Calibri" w:hAnsi="Calibri"/>
        <w:sz w:val="17"/>
        <w:szCs w:val="17"/>
      </w:rPr>
    </w:pPr>
    <w:r>
      <w:rPr>
        <w:i/>
        <w:noProof/>
        <w:sz w:val="16"/>
        <w:szCs w:val="16"/>
      </w:rPr>
      <w:drawing>
        <wp:inline distT="0" distB="0" distL="0" distR="0" wp14:anchorId="428921F7" wp14:editId="21E8CBD0">
          <wp:extent cx="2345690" cy="561615"/>
          <wp:effectExtent l="0" t="0" r="0" b="0"/>
          <wp:docPr id="506164120" name="Picture 2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164120" name="Picture 2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4853" cy="5685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B1590" w:rsidRPr="00DD16D2">
      <w:rPr>
        <w:rFonts w:ascii="Calibri" w:hAnsi="Calibri"/>
        <w:sz w:val="17"/>
        <w:szCs w:val="17"/>
      </w:rPr>
      <w:tab/>
    </w:r>
  </w:p>
  <w:p w14:paraId="265B8216" w14:textId="2DBAEAE3" w:rsidR="00EE3291" w:rsidRPr="00DD16D2" w:rsidRDefault="0067688D" w:rsidP="0067688D">
    <w:pPr>
      <w:pStyle w:val="Footer"/>
      <w:tabs>
        <w:tab w:val="clear" w:pos="9026"/>
        <w:tab w:val="center" w:pos="5233"/>
        <w:tab w:val="right" w:pos="9072"/>
        <w:tab w:val="left" w:pos="9710"/>
      </w:tabs>
      <w:rPr>
        <w:rFonts w:ascii="Calibri" w:hAnsi="Calibri"/>
        <w:sz w:val="17"/>
        <w:szCs w:val="17"/>
      </w:rPr>
    </w:pPr>
    <w:r>
      <w:rPr>
        <w:rFonts w:ascii="Calibri" w:hAnsi="Calibri"/>
        <w:sz w:val="17"/>
        <w:szCs w:val="17"/>
      </w:rPr>
      <w:tab/>
    </w:r>
    <w:r>
      <w:rPr>
        <w:rFonts w:ascii="Calibri" w:hAnsi="Calibri"/>
        <w:sz w:val="17"/>
        <w:szCs w:val="17"/>
      </w:rPr>
      <w:tab/>
    </w:r>
    <w:r w:rsidR="00B521E0">
      <w:rPr>
        <w:rFonts w:ascii="Calibri" w:hAnsi="Calibri"/>
        <w:noProof/>
        <w:sz w:val="17"/>
        <w:szCs w:val="17"/>
      </w:rPr>
      <w:t>2</w:t>
    </w:r>
    <w:r w:rsidR="00C02BF2" w:rsidRPr="00DD16D2">
      <w:rPr>
        <w:rFonts w:ascii="Calibri" w:hAnsi="Calibri"/>
        <w:sz w:val="17"/>
        <w:szCs w:val="17"/>
      </w:rPr>
      <w:t xml:space="preserve"> of </w:t>
    </w:r>
    <w:r w:rsidR="00B521E0">
      <w:rPr>
        <w:rFonts w:ascii="Calibri" w:hAnsi="Calibri"/>
        <w:noProof/>
        <w:sz w:val="17"/>
        <w:szCs w:val="17"/>
      </w:rPr>
      <w:t>2</w:t>
    </w:r>
    <w:r>
      <w:rPr>
        <w:rFonts w:ascii="Calibri" w:hAnsi="Calibri"/>
        <w:sz w:val="17"/>
        <w:szCs w:val="17"/>
      </w:rPr>
      <w:tab/>
    </w:r>
    <w:r w:rsidR="00DB100D">
      <w:rPr>
        <w:rFonts w:ascii="Calibri" w:hAnsi="Calibri"/>
        <w:sz w:val="17"/>
        <w:szCs w:val="17"/>
      </w:rPr>
      <w:t>UCAVT-OHS-SF-13</w:t>
    </w:r>
    <w:r w:rsidR="00DB100D" w:rsidRPr="008E4F81">
      <w:rPr>
        <w:rFonts w:ascii="Calibri" w:hAnsi="Calibri"/>
        <w:sz w:val="17"/>
        <w:szCs w:val="17"/>
      </w:rPr>
      <w:t xml:space="preserve"> Rev 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20A3A" w14:textId="33EF0B28" w:rsidR="00C25766" w:rsidRPr="00DD16D2" w:rsidRDefault="00F5734D" w:rsidP="006B1590">
    <w:pPr>
      <w:pStyle w:val="Footer"/>
      <w:tabs>
        <w:tab w:val="clear" w:pos="9026"/>
        <w:tab w:val="right" w:pos="9072"/>
      </w:tabs>
      <w:rPr>
        <w:rFonts w:ascii="Calibri" w:hAnsi="Calibri"/>
        <w:sz w:val="17"/>
        <w:szCs w:val="17"/>
      </w:rPr>
    </w:pPr>
    <w:r>
      <w:rPr>
        <w:noProof/>
        <w:lang w:eastAsia="en-AU"/>
      </w:rPr>
      <w:drawing>
        <wp:anchor distT="0" distB="0" distL="114300" distR="114300" simplePos="0" relativeHeight="251657728" behindDoc="1" locked="0" layoutInCell="1" allowOverlap="1" wp14:anchorId="174EF254" wp14:editId="280B49E7">
          <wp:simplePos x="0" y="0"/>
          <wp:positionH relativeFrom="column">
            <wp:posOffset>-110490</wp:posOffset>
          </wp:positionH>
          <wp:positionV relativeFrom="paragraph">
            <wp:posOffset>63500</wp:posOffset>
          </wp:positionV>
          <wp:extent cx="1911350" cy="458470"/>
          <wp:effectExtent l="0" t="0" r="0" b="0"/>
          <wp:wrapTight wrapText="bothSides">
            <wp:wrapPolygon edited="0">
              <wp:start x="0" y="0"/>
              <wp:lineTo x="0" y="20643"/>
              <wp:lineTo x="21313" y="20643"/>
              <wp:lineTo x="2131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35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1590" w:rsidRPr="00DD16D2">
      <w:rPr>
        <w:rFonts w:ascii="Calibri" w:hAnsi="Calibri"/>
        <w:sz w:val="17"/>
        <w:szCs w:val="17"/>
      </w:rPr>
      <w:tab/>
    </w:r>
    <w:r>
      <w:rPr>
        <w:rFonts w:ascii="Calibri" w:hAnsi="Calibri"/>
        <w:noProof/>
        <w:sz w:val="17"/>
        <w:szCs w:val="17"/>
      </w:rPr>
      <w:t>1</w:t>
    </w:r>
    <w:r w:rsidR="006B1590" w:rsidRPr="00DD16D2">
      <w:rPr>
        <w:rFonts w:ascii="Calibri" w:hAnsi="Calibri"/>
        <w:sz w:val="17"/>
        <w:szCs w:val="17"/>
      </w:rPr>
      <w:t xml:space="preserve"> of </w:t>
    </w:r>
    <w:r w:rsidR="008A7AEF">
      <w:rPr>
        <w:rFonts w:ascii="Calibri" w:hAnsi="Calibri"/>
        <w:noProof/>
        <w:sz w:val="17"/>
        <w:szCs w:val="17"/>
      </w:rPr>
      <w:t>2</w:t>
    </w:r>
    <w:r w:rsidR="006B1590" w:rsidRPr="00DD16D2">
      <w:rPr>
        <w:rFonts w:ascii="Calibri" w:hAnsi="Calibri"/>
        <w:sz w:val="17"/>
        <w:szCs w:val="17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52BBB4" w14:textId="77777777" w:rsidR="0010512B" w:rsidRDefault="0010512B" w:rsidP="00221782">
      <w:r>
        <w:separator/>
      </w:r>
    </w:p>
  </w:footnote>
  <w:footnote w:type="continuationSeparator" w:id="0">
    <w:p w14:paraId="47680B32" w14:textId="77777777" w:rsidR="0010512B" w:rsidRDefault="0010512B" w:rsidP="00221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47F47" w14:textId="21ED61FE" w:rsidR="00A152B5" w:rsidRDefault="00A152B5" w:rsidP="00A152B5">
    <w:pPr>
      <w:pStyle w:val="Header"/>
      <w:ind w:left="-284"/>
      <w:rPr>
        <w:color w:val="D2222A"/>
        <w:sz w:val="28"/>
      </w:rPr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3B61D9AF" wp14:editId="3844A8D8">
          <wp:simplePos x="0" y="0"/>
          <wp:positionH relativeFrom="column">
            <wp:posOffset>4213860</wp:posOffset>
          </wp:positionH>
          <wp:positionV relativeFrom="paragraph">
            <wp:posOffset>-217805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" name="Picture 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A59BE3" w14:textId="2D453E82" w:rsidR="00F5734D" w:rsidRPr="00A85C97" w:rsidRDefault="00A152B5" w:rsidP="00A152B5">
    <w:pPr>
      <w:pStyle w:val="Header"/>
      <w:rPr>
        <w:color w:val="C00000"/>
      </w:rPr>
    </w:pPr>
    <w:r w:rsidRPr="00A85C97">
      <w:rPr>
        <w:color w:val="C00000"/>
        <w:sz w:val="28"/>
      </w:rPr>
      <w:t xml:space="preserve">Hazard Report Form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2F4B9" w14:textId="384D2835" w:rsidR="000F3A15" w:rsidRDefault="00F5734D" w:rsidP="000F3A15">
    <w:pPr>
      <w:spacing w:after="0" w:line="240" w:lineRule="auto"/>
    </w:pPr>
    <w:r w:rsidRPr="00860CD6">
      <w:rPr>
        <w:noProof/>
        <w:lang w:eastAsia="en-AU"/>
      </w:rPr>
      <w:drawing>
        <wp:anchor distT="0" distB="0" distL="114300" distR="114300" simplePos="0" relativeHeight="251655680" behindDoc="1" locked="0" layoutInCell="1" allowOverlap="1" wp14:anchorId="030C598A" wp14:editId="0CDB0740">
          <wp:simplePos x="0" y="0"/>
          <wp:positionH relativeFrom="column">
            <wp:posOffset>3724910</wp:posOffset>
          </wp:positionH>
          <wp:positionV relativeFrom="paragraph">
            <wp:posOffset>-132080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3" name="Picture 3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B5532B" w14:textId="3774EC31" w:rsidR="00974911" w:rsidRDefault="00557039" w:rsidP="00557039">
    <w:pPr>
      <w:pStyle w:val="PolicyNameheading"/>
    </w:pPr>
    <w:r w:rsidRPr="00557039">
      <w:rPr>
        <w:b/>
      </w:rPr>
      <w:t>Hazard Report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A06A2"/>
    <w:multiLevelType w:val="hybridMultilevel"/>
    <w:tmpl w:val="6A3AD5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55370"/>
    <w:multiLevelType w:val="hybridMultilevel"/>
    <w:tmpl w:val="BC220A74"/>
    <w:lvl w:ilvl="0" w:tplc="0C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03450C7"/>
    <w:multiLevelType w:val="hybridMultilevel"/>
    <w:tmpl w:val="5AE46826"/>
    <w:lvl w:ilvl="0" w:tplc="C4FC876A">
      <w:start w:val="1"/>
      <w:numFmt w:val="lowerLetter"/>
      <w:lvlText w:val="(%1)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F5381"/>
    <w:multiLevelType w:val="multilevel"/>
    <w:tmpl w:val="5606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F75C0"/>
    <w:multiLevelType w:val="hybridMultilevel"/>
    <w:tmpl w:val="877409C6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447BB"/>
    <w:multiLevelType w:val="hybridMultilevel"/>
    <w:tmpl w:val="1B86422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82F48"/>
    <w:multiLevelType w:val="hybridMultilevel"/>
    <w:tmpl w:val="4DBC84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45B66"/>
    <w:multiLevelType w:val="hybridMultilevel"/>
    <w:tmpl w:val="50C0358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670E3C"/>
    <w:multiLevelType w:val="hybridMultilevel"/>
    <w:tmpl w:val="67021D2A"/>
    <w:lvl w:ilvl="0" w:tplc="157C74F6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14033"/>
    <w:multiLevelType w:val="hybridMultilevel"/>
    <w:tmpl w:val="89C25D8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51960"/>
    <w:multiLevelType w:val="hybridMultilevel"/>
    <w:tmpl w:val="874CEF24"/>
    <w:lvl w:ilvl="0" w:tplc="A172437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6CE05078">
      <w:start w:val="1"/>
      <w:numFmt w:val="decimal"/>
      <w:lvlText w:val="%2.1"/>
      <w:lvlJc w:val="left"/>
      <w:pPr>
        <w:ind w:left="1440" w:hanging="360"/>
      </w:pPr>
      <w:rPr>
        <w:rFonts w:ascii="Arial" w:hAnsi="Arial" w:hint="default"/>
        <w:b w:val="0"/>
        <w:i w:val="0"/>
        <w:color w:val="auto"/>
        <w:sz w:val="20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E45CA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8F4EBB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B91054"/>
    <w:multiLevelType w:val="hybridMultilevel"/>
    <w:tmpl w:val="54B625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4E3C5D"/>
    <w:multiLevelType w:val="hybridMultilevel"/>
    <w:tmpl w:val="E00CCC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3146D5"/>
    <w:multiLevelType w:val="multilevel"/>
    <w:tmpl w:val="134A3F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63F0270"/>
    <w:multiLevelType w:val="hybridMultilevel"/>
    <w:tmpl w:val="4CF26674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861F2C"/>
    <w:multiLevelType w:val="hybridMultilevel"/>
    <w:tmpl w:val="25B63B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01170"/>
    <w:multiLevelType w:val="hybridMultilevel"/>
    <w:tmpl w:val="9D625610"/>
    <w:lvl w:ilvl="0" w:tplc="F052223C">
      <w:start w:val="1"/>
      <w:numFmt w:val="decimal"/>
      <w:lvlText w:val="%1."/>
      <w:lvlJc w:val="left"/>
      <w:pPr>
        <w:ind w:left="720" w:hanging="360"/>
      </w:pPr>
      <w:rPr>
        <w:rFonts w:ascii="Arial Bold" w:hAnsi="Arial Bold" w:hint="default"/>
        <w:b/>
        <w:i w:val="0"/>
        <w:color w:val="auto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A14E4"/>
    <w:multiLevelType w:val="hybridMultilevel"/>
    <w:tmpl w:val="64EAEA7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32A1B"/>
    <w:multiLevelType w:val="hybridMultilevel"/>
    <w:tmpl w:val="2F8687FA"/>
    <w:lvl w:ilvl="0" w:tplc="B0AC6DC0">
      <w:start w:val="1"/>
      <w:numFmt w:val="lowerRoman"/>
      <w:lvlText w:val="(%1)"/>
      <w:lvlJc w:val="left"/>
      <w:pPr>
        <w:ind w:left="927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647" w:hanging="360"/>
      </w:pPr>
    </w:lvl>
    <w:lvl w:ilvl="2" w:tplc="0C09001B" w:tentative="1">
      <w:start w:val="1"/>
      <w:numFmt w:val="lowerRoman"/>
      <w:lvlText w:val="%3."/>
      <w:lvlJc w:val="right"/>
      <w:pPr>
        <w:ind w:left="2367" w:hanging="180"/>
      </w:pPr>
    </w:lvl>
    <w:lvl w:ilvl="3" w:tplc="0C09000F" w:tentative="1">
      <w:start w:val="1"/>
      <w:numFmt w:val="decimal"/>
      <w:lvlText w:val="%4."/>
      <w:lvlJc w:val="left"/>
      <w:pPr>
        <w:ind w:left="3087" w:hanging="360"/>
      </w:pPr>
    </w:lvl>
    <w:lvl w:ilvl="4" w:tplc="0C090019" w:tentative="1">
      <w:start w:val="1"/>
      <w:numFmt w:val="lowerLetter"/>
      <w:lvlText w:val="%5."/>
      <w:lvlJc w:val="left"/>
      <w:pPr>
        <w:ind w:left="3807" w:hanging="360"/>
      </w:pPr>
    </w:lvl>
    <w:lvl w:ilvl="5" w:tplc="0C09001B" w:tentative="1">
      <w:start w:val="1"/>
      <w:numFmt w:val="lowerRoman"/>
      <w:lvlText w:val="%6."/>
      <w:lvlJc w:val="right"/>
      <w:pPr>
        <w:ind w:left="4527" w:hanging="180"/>
      </w:pPr>
    </w:lvl>
    <w:lvl w:ilvl="6" w:tplc="0C09000F" w:tentative="1">
      <w:start w:val="1"/>
      <w:numFmt w:val="decimal"/>
      <w:lvlText w:val="%7."/>
      <w:lvlJc w:val="left"/>
      <w:pPr>
        <w:ind w:left="5247" w:hanging="360"/>
      </w:pPr>
    </w:lvl>
    <w:lvl w:ilvl="7" w:tplc="0C090019" w:tentative="1">
      <w:start w:val="1"/>
      <w:numFmt w:val="lowerLetter"/>
      <w:lvlText w:val="%8."/>
      <w:lvlJc w:val="left"/>
      <w:pPr>
        <w:ind w:left="5967" w:hanging="360"/>
      </w:pPr>
    </w:lvl>
    <w:lvl w:ilvl="8" w:tplc="0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294159B"/>
    <w:multiLevelType w:val="multilevel"/>
    <w:tmpl w:val="25885E08"/>
    <w:lvl w:ilvl="0">
      <w:start w:val="1"/>
      <w:numFmt w:val="decimal"/>
      <w:pStyle w:val="1stLevelSubheading2-numbered"/>
      <w:lvlText w:val="%1."/>
      <w:lvlJc w:val="right"/>
      <w:pPr>
        <w:ind w:left="397" w:hanging="227"/>
      </w:pPr>
      <w:rPr>
        <w:rFonts w:hint="default"/>
      </w:rPr>
    </w:lvl>
    <w:lvl w:ilvl="1">
      <w:start w:val="1"/>
      <w:numFmt w:val="decimal"/>
      <w:pStyle w:val="2ndlevelnumbering"/>
      <w:lvlText w:val="%1.%2."/>
      <w:lvlJc w:val="right"/>
      <w:pPr>
        <w:ind w:left="851" w:hanging="114"/>
      </w:pPr>
      <w:rPr>
        <w:rFonts w:hint="default"/>
      </w:rPr>
    </w:lvl>
    <w:lvl w:ilvl="2">
      <w:start w:val="1"/>
      <w:numFmt w:val="decimal"/>
      <w:pStyle w:val="3rdLevellist"/>
      <w:lvlText w:val="%1.%2.%3."/>
      <w:lvlJc w:val="right"/>
      <w:pPr>
        <w:ind w:left="1418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FD4182"/>
    <w:multiLevelType w:val="hybridMultilevel"/>
    <w:tmpl w:val="60482A7E"/>
    <w:lvl w:ilvl="0" w:tplc="0C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AAF08BC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6133654">
    <w:abstractNumId w:val="14"/>
  </w:num>
  <w:num w:numId="2" w16cid:durableId="1586257267">
    <w:abstractNumId w:val="0"/>
  </w:num>
  <w:num w:numId="3" w16cid:durableId="2115203267">
    <w:abstractNumId w:val="6"/>
  </w:num>
  <w:num w:numId="4" w16cid:durableId="251860763">
    <w:abstractNumId w:val="8"/>
  </w:num>
  <w:num w:numId="5" w16cid:durableId="1106460350">
    <w:abstractNumId w:val="2"/>
  </w:num>
  <w:num w:numId="6" w16cid:durableId="303895475">
    <w:abstractNumId w:val="20"/>
  </w:num>
  <w:num w:numId="7" w16cid:durableId="16659366">
    <w:abstractNumId w:val="15"/>
  </w:num>
  <w:num w:numId="8" w16cid:durableId="822819221">
    <w:abstractNumId w:val="3"/>
  </w:num>
  <w:num w:numId="9" w16cid:durableId="1926107882">
    <w:abstractNumId w:val="5"/>
  </w:num>
  <w:num w:numId="10" w16cid:durableId="358169510">
    <w:abstractNumId w:val="22"/>
  </w:num>
  <w:num w:numId="11" w16cid:durableId="1761028551">
    <w:abstractNumId w:val="9"/>
  </w:num>
  <w:num w:numId="12" w16cid:durableId="1852059526">
    <w:abstractNumId w:val="1"/>
  </w:num>
  <w:num w:numId="13" w16cid:durableId="301548343">
    <w:abstractNumId w:val="16"/>
  </w:num>
  <w:num w:numId="14" w16cid:durableId="1257981754">
    <w:abstractNumId w:val="19"/>
  </w:num>
  <w:num w:numId="15" w16cid:durableId="1810440483">
    <w:abstractNumId w:val="10"/>
  </w:num>
  <w:num w:numId="16" w16cid:durableId="1726829950">
    <w:abstractNumId w:val="18"/>
  </w:num>
  <w:num w:numId="17" w16cid:durableId="2065594534">
    <w:abstractNumId w:val="11"/>
  </w:num>
  <w:num w:numId="18" w16cid:durableId="1720545766">
    <w:abstractNumId w:val="23"/>
  </w:num>
  <w:num w:numId="19" w16cid:durableId="1489207063">
    <w:abstractNumId w:val="12"/>
  </w:num>
  <w:num w:numId="20" w16cid:durableId="463475400">
    <w:abstractNumId w:val="21"/>
  </w:num>
  <w:num w:numId="21" w16cid:durableId="40055309">
    <w:abstractNumId w:val="21"/>
  </w:num>
  <w:num w:numId="22" w16cid:durableId="2047370128">
    <w:abstractNumId w:val="21"/>
  </w:num>
  <w:num w:numId="23" w16cid:durableId="6785830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74298474">
    <w:abstractNumId w:val="7"/>
  </w:num>
  <w:num w:numId="25" w16cid:durableId="812254305">
    <w:abstractNumId w:val="4"/>
  </w:num>
  <w:num w:numId="26" w16cid:durableId="1298412907">
    <w:abstractNumId w:val="17"/>
  </w:num>
  <w:num w:numId="27" w16cid:durableId="4869386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074"/>
    <w:rsid w:val="00022EA3"/>
    <w:rsid w:val="00025615"/>
    <w:rsid w:val="00032653"/>
    <w:rsid w:val="000376D0"/>
    <w:rsid w:val="00040D4B"/>
    <w:rsid w:val="000558A2"/>
    <w:rsid w:val="00070CF3"/>
    <w:rsid w:val="00080FB7"/>
    <w:rsid w:val="000843D5"/>
    <w:rsid w:val="00092051"/>
    <w:rsid w:val="000C55F7"/>
    <w:rsid w:val="000E4D84"/>
    <w:rsid w:val="000F2181"/>
    <w:rsid w:val="000F2597"/>
    <w:rsid w:val="000F3A15"/>
    <w:rsid w:val="001031E7"/>
    <w:rsid w:val="0010512B"/>
    <w:rsid w:val="00114D09"/>
    <w:rsid w:val="0011709D"/>
    <w:rsid w:val="001212D5"/>
    <w:rsid w:val="00123281"/>
    <w:rsid w:val="00123930"/>
    <w:rsid w:val="00143466"/>
    <w:rsid w:val="00144366"/>
    <w:rsid w:val="00157F62"/>
    <w:rsid w:val="00163BBB"/>
    <w:rsid w:val="00170BA3"/>
    <w:rsid w:val="001762EC"/>
    <w:rsid w:val="00184A67"/>
    <w:rsid w:val="001A33E2"/>
    <w:rsid w:val="001A4E93"/>
    <w:rsid w:val="001B56A8"/>
    <w:rsid w:val="001B6573"/>
    <w:rsid w:val="001B65A3"/>
    <w:rsid w:val="001C6189"/>
    <w:rsid w:val="001E5A7F"/>
    <w:rsid w:val="001E5E3D"/>
    <w:rsid w:val="001F4333"/>
    <w:rsid w:val="001F60CE"/>
    <w:rsid w:val="00221782"/>
    <w:rsid w:val="002522C3"/>
    <w:rsid w:val="002555E3"/>
    <w:rsid w:val="002621ED"/>
    <w:rsid w:val="00273127"/>
    <w:rsid w:val="002763C5"/>
    <w:rsid w:val="00291410"/>
    <w:rsid w:val="002970B4"/>
    <w:rsid w:val="002B008E"/>
    <w:rsid w:val="002B4A1B"/>
    <w:rsid w:val="002B7145"/>
    <w:rsid w:val="002D68C2"/>
    <w:rsid w:val="002E4248"/>
    <w:rsid w:val="002F578F"/>
    <w:rsid w:val="00307F3E"/>
    <w:rsid w:val="003124C3"/>
    <w:rsid w:val="00325132"/>
    <w:rsid w:val="0034495F"/>
    <w:rsid w:val="00366138"/>
    <w:rsid w:val="003825EB"/>
    <w:rsid w:val="003970D0"/>
    <w:rsid w:val="003C613E"/>
    <w:rsid w:val="003E112A"/>
    <w:rsid w:val="003E278B"/>
    <w:rsid w:val="003E2AF5"/>
    <w:rsid w:val="003F4FE7"/>
    <w:rsid w:val="00404CCE"/>
    <w:rsid w:val="00411FFD"/>
    <w:rsid w:val="0041693E"/>
    <w:rsid w:val="00425074"/>
    <w:rsid w:val="00426D3F"/>
    <w:rsid w:val="0044689A"/>
    <w:rsid w:val="00467460"/>
    <w:rsid w:val="00474F73"/>
    <w:rsid w:val="00485348"/>
    <w:rsid w:val="0048629A"/>
    <w:rsid w:val="004A28FC"/>
    <w:rsid w:val="004A5A42"/>
    <w:rsid w:val="004B25F7"/>
    <w:rsid w:val="004B5056"/>
    <w:rsid w:val="004B7736"/>
    <w:rsid w:val="004D2190"/>
    <w:rsid w:val="004D4A2F"/>
    <w:rsid w:val="00512A6C"/>
    <w:rsid w:val="005145F1"/>
    <w:rsid w:val="0051705A"/>
    <w:rsid w:val="0053585A"/>
    <w:rsid w:val="00546F00"/>
    <w:rsid w:val="0054765C"/>
    <w:rsid w:val="00557039"/>
    <w:rsid w:val="00561901"/>
    <w:rsid w:val="005A4F74"/>
    <w:rsid w:val="005A62EC"/>
    <w:rsid w:val="005B3E28"/>
    <w:rsid w:val="005C3877"/>
    <w:rsid w:val="005F6602"/>
    <w:rsid w:val="00631EFA"/>
    <w:rsid w:val="006334FC"/>
    <w:rsid w:val="00652025"/>
    <w:rsid w:val="0065211B"/>
    <w:rsid w:val="0067688D"/>
    <w:rsid w:val="006772DB"/>
    <w:rsid w:val="00681175"/>
    <w:rsid w:val="006910C8"/>
    <w:rsid w:val="006968AD"/>
    <w:rsid w:val="006A0135"/>
    <w:rsid w:val="006A3E06"/>
    <w:rsid w:val="006B1590"/>
    <w:rsid w:val="006C7216"/>
    <w:rsid w:val="006D23C0"/>
    <w:rsid w:val="0070069C"/>
    <w:rsid w:val="00701E7D"/>
    <w:rsid w:val="00703E14"/>
    <w:rsid w:val="00712DAC"/>
    <w:rsid w:val="007130DD"/>
    <w:rsid w:val="00725A60"/>
    <w:rsid w:val="00741F9D"/>
    <w:rsid w:val="00756F23"/>
    <w:rsid w:val="00762514"/>
    <w:rsid w:val="007852FD"/>
    <w:rsid w:val="00787DD0"/>
    <w:rsid w:val="007A6D95"/>
    <w:rsid w:val="007B249E"/>
    <w:rsid w:val="007C34CA"/>
    <w:rsid w:val="007C6AAF"/>
    <w:rsid w:val="007D4205"/>
    <w:rsid w:val="007E6DE4"/>
    <w:rsid w:val="00801679"/>
    <w:rsid w:val="00801D21"/>
    <w:rsid w:val="00805F62"/>
    <w:rsid w:val="00813389"/>
    <w:rsid w:val="0081720B"/>
    <w:rsid w:val="0082138A"/>
    <w:rsid w:val="008221DD"/>
    <w:rsid w:val="0082667F"/>
    <w:rsid w:val="00853AEF"/>
    <w:rsid w:val="00873885"/>
    <w:rsid w:val="008846CE"/>
    <w:rsid w:val="008942DA"/>
    <w:rsid w:val="00896211"/>
    <w:rsid w:val="008A7AEF"/>
    <w:rsid w:val="008C1BAD"/>
    <w:rsid w:val="008C7CF3"/>
    <w:rsid w:val="008D41A9"/>
    <w:rsid w:val="008D5560"/>
    <w:rsid w:val="009113B8"/>
    <w:rsid w:val="00914AF7"/>
    <w:rsid w:val="009252CE"/>
    <w:rsid w:val="00925E49"/>
    <w:rsid w:val="00934753"/>
    <w:rsid w:val="00936EED"/>
    <w:rsid w:val="00940AC5"/>
    <w:rsid w:val="0094229C"/>
    <w:rsid w:val="00946300"/>
    <w:rsid w:val="00950733"/>
    <w:rsid w:val="00951C04"/>
    <w:rsid w:val="009600BE"/>
    <w:rsid w:val="00974911"/>
    <w:rsid w:val="00995833"/>
    <w:rsid w:val="009B2616"/>
    <w:rsid w:val="009C10E9"/>
    <w:rsid w:val="009E30E9"/>
    <w:rsid w:val="009E37E3"/>
    <w:rsid w:val="00A07F07"/>
    <w:rsid w:val="00A152B5"/>
    <w:rsid w:val="00A31474"/>
    <w:rsid w:val="00A42604"/>
    <w:rsid w:val="00A45D3E"/>
    <w:rsid w:val="00A52C46"/>
    <w:rsid w:val="00A57A9A"/>
    <w:rsid w:val="00A65B02"/>
    <w:rsid w:val="00A822F6"/>
    <w:rsid w:val="00A82B4F"/>
    <w:rsid w:val="00A83AAA"/>
    <w:rsid w:val="00A84237"/>
    <w:rsid w:val="00A85C97"/>
    <w:rsid w:val="00A942D2"/>
    <w:rsid w:val="00AB4014"/>
    <w:rsid w:val="00AC23F6"/>
    <w:rsid w:val="00AE3871"/>
    <w:rsid w:val="00AF219F"/>
    <w:rsid w:val="00AF5C5F"/>
    <w:rsid w:val="00AF5E44"/>
    <w:rsid w:val="00AF6C88"/>
    <w:rsid w:val="00B119A5"/>
    <w:rsid w:val="00B11C66"/>
    <w:rsid w:val="00B241CE"/>
    <w:rsid w:val="00B250E0"/>
    <w:rsid w:val="00B25EAC"/>
    <w:rsid w:val="00B2624A"/>
    <w:rsid w:val="00B273CB"/>
    <w:rsid w:val="00B33D67"/>
    <w:rsid w:val="00B34B0C"/>
    <w:rsid w:val="00B37091"/>
    <w:rsid w:val="00B421C3"/>
    <w:rsid w:val="00B521E0"/>
    <w:rsid w:val="00B62F81"/>
    <w:rsid w:val="00B70F56"/>
    <w:rsid w:val="00B84615"/>
    <w:rsid w:val="00BA1A60"/>
    <w:rsid w:val="00BA4679"/>
    <w:rsid w:val="00BC5849"/>
    <w:rsid w:val="00BD1DF1"/>
    <w:rsid w:val="00BD3CD1"/>
    <w:rsid w:val="00BF6E93"/>
    <w:rsid w:val="00C02BF2"/>
    <w:rsid w:val="00C07493"/>
    <w:rsid w:val="00C206BF"/>
    <w:rsid w:val="00C23729"/>
    <w:rsid w:val="00C2449F"/>
    <w:rsid w:val="00C25766"/>
    <w:rsid w:val="00C34734"/>
    <w:rsid w:val="00C45788"/>
    <w:rsid w:val="00C63575"/>
    <w:rsid w:val="00C64952"/>
    <w:rsid w:val="00C76D62"/>
    <w:rsid w:val="00C77538"/>
    <w:rsid w:val="00C82367"/>
    <w:rsid w:val="00C872E5"/>
    <w:rsid w:val="00C963BE"/>
    <w:rsid w:val="00CA55C6"/>
    <w:rsid w:val="00CC247C"/>
    <w:rsid w:val="00CC2658"/>
    <w:rsid w:val="00CC5980"/>
    <w:rsid w:val="00CD4EFC"/>
    <w:rsid w:val="00CD70B3"/>
    <w:rsid w:val="00CE4F0B"/>
    <w:rsid w:val="00D22FF4"/>
    <w:rsid w:val="00D23892"/>
    <w:rsid w:val="00D245E9"/>
    <w:rsid w:val="00D42CEB"/>
    <w:rsid w:val="00D61E52"/>
    <w:rsid w:val="00D81304"/>
    <w:rsid w:val="00D85A59"/>
    <w:rsid w:val="00D91F06"/>
    <w:rsid w:val="00DB100D"/>
    <w:rsid w:val="00DD16D2"/>
    <w:rsid w:val="00DD1A69"/>
    <w:rsid w:val="00DE2720"/>
    <w:rsid w:val="00DE7E93"/>
    <w:rsid w:val="00DF1677"/>
    <w:rsid w:val="00DF653A"/>
    <w:rsid w:val="00E216E2"/>
    <w:rsid w:val="00E337FB"/>
    <w:rsid w:val="00E35F14"/>
    <w:rsid w:val="00E37A92"/>
    <w:rsid w:val="00E645A4"/>
    <w:rsid w:val="00E65913"/>
    <w:rsid w:val="00E83BC7"/>
    <w:rsid w:val="00EA21FC"/>
    <w:rsid w:val="00EA47AA"/>
    <w:rsid w:val="00EB2A3E"/>
    <w:rsid w:val="00EB38BD"/>
    <w:rsid w:val="00EB4185"/>
    <w:rsid w:val="00EE0719"/>
    <w:rsid w:val="00EE3291"/>
    <w:rsid w:val="00EF50D0"/>
    <w:rsid w:val="00EF7846"/>
    <w:rsid w:val="00F041A4"/>
    <w:rsid w:val="00F20F19"/>
    <w:rsid w:val="00F21FAB"/>
    <w:rsid w:val="00F26146"/>
    <w:rsid w:val="00F36C8A"/>
    <w:rsid w:val="00F40D0F"/>
    <w:rsid w:val="00F424F0"/>
    <w:rsid w:val="00F46FFB"/>
    <w:rsid w:val="00F50BA4"/>
    <w:rsid w:val="00F52A5B"/>
    <w:rsid w:val="00F534FC"/>
    <w:rsid w:val="00F5734D"/>
    <w:rsid w:val="00F63F65"/>
    <w:rsid w:val="00F735EF"/>
    <w:rsid w:val="00F83AAD"/>
    <w:rsid w:val="00FA1C4D"/>
    <w:rsid w:val="00FC2479"/>
    <w:rsid w:val="00FD180C"/>
    <w:rsid w:val="00FD19A6"/>
    <w:rsid w:val="00FD5C9D"/>
    <w:rsid w:val="00FD68F3"/>
    <w:rsid w:val="00FE29AF"/>
    <w:rsid w:val="00FF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07FE67"/>
  <w15:docId w15:val="{A7753814-CB0C-4CD4-A2B3-48EAA64F4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291"/>
    <w:pPr>
      <w:spacing w:after="160" w:line="259" w:lineRule="auto"/>
    </w:pPr>
    <w:rPr>
      <w:sz w:val="21"/>
      <w:szCs w:val="21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91410"/>
    <w:pPr>
      <w:keepNext/>
      <w:spacing w:after="0" w:line="240" w:lineRule="auto"/>
      <w:outlineLvl w:val="1"/>
    </w:pPr>
    <w:rPr>
      <w:rFonts w:eastAsia="Times New Roman" w:cs="Arial"/>
      <w:b/>
      <w:bCs/>
      <w:sz w:val="16"/>
      <w:szCs w:val="24"/>
    </w:rPr>
  </w:style>
  <w:style w:type="paragraph" w:styleId="Heading3">
    <w:name w:val="heading 3"/>
    <w:basedOn w:val="Normal"/>
    <w:next w:val="Normal"/>
    <w:link w:val="Heading3Char"/>
    <w:qFormat/>
    <w:rsid w:val="00291410"/>
    <w:pPr>
      <w:keepNext/>
      <w:spacing w:after="0" w:line="240" w:lineRule="auto"/>
      <w:ind w:left="113" w:right="113"/>
      <w:jc w:val="center"/>
      <w:outlineLvl w:val="2"/>
    </w:pPr>
    <w:rPr>
      <w:rFonts w:eastAsia="Times New Roman" w:cs="Arial"/>
      <w:b/>
      <w:bCs/>
      <w:sz w:val="20"/>
      <w:szCs w:val="24"/>
    </w:rPr>
  </w:style>
  <w:style w:type="paragraph" w:styleId="Heading4">
    <w:name w:val="heading 4"/>
    <w:basedOn w:val="Normal"/>
    <w:next w:val="Normal"/>
    <w:link w:val="Heading4Char"/>
    <w:qFormat/>
    <w:rsid w:val="00291410"/>
    <w:pPr>
      <w:keepNext/>
      <w:spacing w:after="0" w:line="240" w:lineRule="auto"/>
      <w:jc w:val="center"/>
      <w:outlineLvl w:val="3"/>
    </w:pPr>
    <w:rPr>
      <w:rFonts w:eastAsia="Times New Roman" w:cs="Arial"/>
      <w:b/>
      <w:bCs/>
      <w:sz w:val="16"/>
      <w:szCs w:val="24"/>
    </w:rPr>
  </w:style>
  <w:style w:type="paragraph" w:styleId="Heading5">
    <w:name w:val="heading 5"/>
    <w:basedOn w:val="Normal"/>
    <w:next w:val="Normal"/>
    <w:link w:val="Heading5Char"/>
    <w:qFormat/>
    <w:rsid w:val="00291410"/>
    <w:pPr>
      <w:keepNext/>
      <w:spacing w:after="0" w:line="240" w:lineRule="auto"/>
      <w:jc w:val="center"/>
      <w:outlineLvl w:val="4"/>
    </w:pPr>
    <w:rPr>
      <w:rFonts w:eastAsia="Times New Roman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E3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EE3291"/>
    <w:rPr>
      <w:szCs w:val="21"/>
    </w:rPr>
  </w:style>
  <w:style w:type="paragraph" w:styleId="Footer">
    <w:name w:val="footer"/>
    <w:basedOn w:val="Normal"/>
    <w:link w:val="FooterChar"/>
    <w:uiPriority w:val="99"/>
    <w:rsid w:val="00EE32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E3291"/>
    <w:rPr>
      <w:szCs w:val="21"/>
    </w:rPr>
  </w:style>
  <w:style w:type="paragraph" w:styleId="ListParagraph">
    <w:name w:val="List Paragraph"/>
    <w:basedOn w:val="Normal"/>
    <w:uiPriority w:val="34"/>
    <w:semiHidden/>
    <w:qFormat/>
    <w:rsid w:val="00163BBB"/>
    <w:pPr>
      <w:ind w:left="720"/>
      <w:contextualSpacing/>
    </w:pPr>
  </w:style>
  <w:style w:type="table" w:styleId="TableGrid">
    <w:name w:val="Table Grid"/>
    <w:basedOn w:val="TableNormal"/>
    <w:uiPriority w:val="59"/>
    <w:rsid w:val="008D4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6968AD"/>
    <w:rPr>
      <w:color w:val="0000FF"/>
      <w:u w:val="single"/>
    </w:rPr>
  </w:style>
  <w:style w:type="paragraph" w:customStyle="1" w:styleId="2ndlevelnumbering">
    <w:name w:val="2nd level numbering"/>
    <w:basedOn w:val="Normal"/>
    <w:link w:val="2ndlevelnumberingChar"/>
    <w:qFormat/>
    <w:rsid w:val="00EE3291"/>
    <w:pPr>
      <w:numPr>
        <w:ilvl w:val="1"/>
        <w:numId w:val="20"/>
      </w:numPr>
      <w:spacing w:before="180" w:after="20" w:line="240" w:lineRule="auto"/>
    </w:pPr>
    <w:rPr>
      <w:rFonts w:ascii="Myriad Pro" w:hAnsi="Myriad Pro" w:cs="Arial"/>
      <w:b/>
      <w:color w:val="7F7F7F"/>
      <w:sz w:val="20"/>
      <w:szCs w:val="20"/>
    </w:rPr>
  </w:style>
  <w:style w:type="character" w:customStyle="1" w:styleId="2ndlevelnumberingChar">
    <w:name w:val="2nd level numbering Char"/>
    <w:link w:val="2ndlevelnumbering"/>
    <w:rsid w:val="00EE3291"/>
    <w:rPr>
      <w:rFonts w:ascii="Myriad Pro" w:hAnsi="Myriad Pro" w:cs="Arial"/>
      <w:b/>
      <w:color w:val="7F7F7F"/>
      <w:sz w:val="20"/>
      <w:szCs w:val="20"/>
    </w:rPr>
  </w:style>
  <w:style w:type="paragraph" w:customStyle="1" w:styleId="3rdLevellist">
    <w:name w:val="3rd Level list"/>
    <w:basedOn w:val="2ndlevelnumbering"/>
    <w:link w:val="3rdLevellistChar"/>
    <w:qFormat/>
    <w:rsid w:val="00652025"/>
    <w:pPr>
      <w:numPr>
        <w:ilvl w:val="2"/>
      </w:numPr>
    </w:pPr>
    <w:rPr>
      <w:rFonts w:ascii="Calibri" w:hAnsi="Calibri"/>
      <w:b w:val="0"/>
      <w:color w:val="auto"/>
    </w:rPr>
  </w:style>
  <w:style w:type="character" w:customStyle="1" w:styleId="3rdLevellistChar">
    <w:name w:val="3rd Level list Char"/>
    <w:link w:val="3rdLevellist"/>
    <w:rsid w:val="00652025"/>
    <w:rPr>
      <w:rFonts w:ascii="Calibri" w:hAnsi="Calibri" w:cs="Arial"/>
      <w:lang w:eastAsia="en-US"/>
    </w:rPr>
  </w:style>
  <w:style w:type="paragraph" w:customStyle="1" w:styleId="Body1">
    <w:name w:val="Body 1"/>
    <w:basedOn w:val="Normal"/>
    <w:link w:val="Body1Char"/>
    <w:qFormat/>
    <w:rsid w:val="00652025"/>
    <w:pPr>
      <w:spacing w:before="60" w:after="60" w:line="240" w:lineRule="auto"/>
    </w:pPr>
    <w:rPr>
      <w:rFonts w:ascii="Calibri" w:hAnsi="Calibri" w:cs="Arial"/>
      <w:sz w:val="20"/>
      <w:szCs w:val="20"/>
    </w:rPr>
  </w:style>
  <w:style w:type="character" w:customStyle="1" w:styleId="Body1Char">
    <w:name w:val="Body 1 Char"/>
    <w:link w:val="Body1"/>
    <w:rsid w:val="00652025"/>
    <w:rPr>
      <w:rFonts w:ascii="Calibri" w:hAnsi="Calibri" w:cs="Arial"/>
      <w:lang w:eastAsia="en-US"/>
    </w:rPr>
  </w:style>
  <w:style w:type="paragraph" w:customStyle="1" w:styleId="Body2">
    <w:name w:val="Body 2"/>
    <w:basedOn w:val="Body1"/>
    <w:link w:val="Body2Char"/>
    <w:qFormat/>
    <w:rsid w:val="00EF50D0"/>
    <w:pPr>
      <w:ind w:left="397"/>
    </w:pPr>
  </w:style>
  <w:style w:type="character" w:customStyle="1" w:styleId="Body2Char">
    <w:name w:val="Body 2 Char"/>
    <w:link w:val="Body2"/>
    <w:rsid w:val="00EF50D0"/>
    <w:rPr>
      <w:rFonts w:ascii="Calibri" w:hAnsi="Calibri" w:cs="Arial"/>
      <w:lang w:eastAsia="en-US"/>
    </w:rPr>
  </w:style>
  <w:style w:type="paragraph" w:customStyle="1" w:styleId="Body3subnumberlist2">
    <w:name w:val="Body 3 (sub number list 2)"/>
    <w:basedOn w:val="Body2"/>
    <w:link w:val="Body3subnumberlist2Char"/>
    <w:qFormat/>
    <w:rsid w:val="001B56A8"/>
    <w:pPr>
      <w:ind w:left="851"/>
    </w:pPr>
  </w:style>
  <w:style w:type="character" w:customStyle="1" w:styleId="Body3subnumberlist2Char">
    <w:name w:val="Body 3 (sub number list 2) Char"/>
    <w:link w:val="Body3subnumberlist2"/>
    <w:rsid w:val="001B56A8"/>
    <w:rPr>
      <w:rFonts w:ascii="Calibri" w:hAnsi="Calibri" w:cs="Arial"/>
      <w:lang w:eastAsia="en-US"/>
    </w:rPr>
  </w:style>
  <w:style w:type="paragraph" w:customStyle="1" w:styleId="Body4">
    <w:name w:val="Body 4"/>
    <w:basedOn w:val="Body3subnumberlist2"/>
    <w:link w:val="Body4Char"/>
    <w:qFormat/>
    <w:rsid w:val="001B56A8"/>
    <w:pPr>
      <w:ind w:left="1418"/>
    </w:pPr>
  </w:style>
  <w:style w:type="character" w:customStyle="1" w:styleId="Body4Char">
    <w:name w:val="Body 4 Char"/>
    <w:link w:val="Body4"/>
    <w:rsid w:val="001B56A8"/>
    <w:rPr>
      <w:rFonts w:ascii="Calibri" w:hAnsi="Calibri" w:cs="Arial"/>
      <w:lang w:eastAsia="en-US"/>
    </w:rPr>
  </w:style>
  <w:style w:type="paragraph" w:customStyle="1" w:styleId="Heading">
    <w:name w:val="Heading"/>
    <w:basedOn w:val="Body1"/>
    <w:link w:val="HeadingChar"/>
    <w:qFormat/>
    <w:rsid w:val="00652025"/>
    <w:pPr>
      <w:keepNext/>
      <w:spacing w:before="240" w:after="40"/>
    </w:pPr>
    <w:rPr>
      <w:b/>
      <w:color w:val="E20000"/>
      <w:sz w:val="28"/>
    </w:rPr>
  </w:style>
  <w:style w:type="character" w:customStyle="1" w:styleId="HeadingChar">
    <w:name w:val="Heading Char"/>
    <w:link w:val="Heading"/>
    <w:rsid w:val="00652025"/>
    <w:rPr>
      <w:rFonts w:ascii="Calibri" w:hAnsi="Calibri" w:cs="Arial"/>
      <w:b/>
      <w:color w:val="E20000"/>
      <w:sz w:val="28"/>
      <w:lang w:eastAsia="en-US"/>
    </w:rPr>
  </w:style>
  <w:style w:type="paragraph" w:customStyle="1" w:styleId="PolicyNameheading">
    <w:name w:val="Policy Name heading"/>
    <w:basedOn w:val="Normal"/>
    <w:link w:val="PolicyNameheadingChar"/>
    <w:qFormat/>
    <w:rsid w:val="00652025"/>
    <w:pPr>
      <w:spacing w:after="0" w:line="240" w:lineRule="auto"/>
    </w:pPr>
    <w:rPr>
      <w:rFonts w:ascii="Calibri" w:hAnsi="Calibri"/>
      <w:color w:val="000000"/>
      <w:sz w:val="48"/>
      <w:szCs w:val="48"/>
    </w:rPr>
  </w:style>
  <w:style w:type="character" w:customStyle="1" w:styleId="PolicyNameheadingChar">
    <w:name w:val="Policy Name heading Char"/>
    <w:link w:val="PolicyNameheading"/>
    <w:rsid w:val="00652025"/>
    <w:rPr>
      <w:rFonts w:ascii="Calibri" w:hAnsi="Calibri"/>
      <w:color w:val="000000"/>
      <w:sz w:val="48"/>
      <w:szCs w:val="48"/>
      <w:lang w:eastAsia="en-US"/>
    </w:rPr>
  </w:style>
  <w:style w:type="paragraph" w:customStyle="1" w:styleId="PolicyNumberHeading">
    <w:name w:val="Policy Number Heading"/>
    <w:basedOn w:val="Normal"/>
    <w:link w:val="PolicyNumberHeadingChar"/>
    <w:qFormat/>
    <w:rsid w:val="00652025"/>
    <w:pPr>
      <w:spacing w:after="0" w:line="240" w:lineRule="auto"/>
    </w:pPr>
    <w:rPr>
      <w:rFonts w:ascii="Calibri" w:hAnsi="Calibri"/>
      <w:color w:val="7F7F7F"/>
      <w:sz w:val="28"/>
      <w:szCs w:val="24"/>
    </w:rPr>
  </w:style>
  <w:style w:type="character" w:customStyle="1" w:styleId="PolicyNumberHeadingChar">
    <w:name w:val="Policy Number Heading Char"/>
    <w:link w:val="PolicyNumberHeading"/>
    <w:rsid w:val="00652025"/>
    <w:rPr>
      <w:rFonts w:ascii="Calibri" w:hAnsi="Calibri"/>
      <w:color w:val="7F7F7F"/>
      <w:sz w:val="28"/>
      <w:szCs w:val="24"/>
      <w:lang w:eastAsia="en-US"/>
    </w:rPr>
  </w:style>
  <w:style w:type="paragraph" w:customStyle="1" w:styleId="Subheading1">
    <w:name w:val="Subheading 1"/>
    <w:basedOn w:val="Body1"/>
    <w:link w:val="Subheading1Char"/>
    <w:qFormat/>
    <w:rsid w:val="00EE3291"/>
    <w:rPr>
      <w:b/>
    </w:rPr>
  </w:style>
  <w:style w:type="character" w:customStyle="1" w:styleId="Subheading1Char">
    <w:name w:val="Subheading 1 Char"/>
    <w:link w:val="Subheading1"/>
    <w:rsid w:val="00EE3291"/>
    <w:rPr>
      <w:rFonts w:ascii="Myriad Pro" w:hAnsi="Myriad Pro" w:cs="Arial"/>
      <w:b/>
      <w:sz w:val="20"/>
      <w:szCs w:val="20"/>
    </w:rPr>
  </w:style>
  <w:style w:type="paragraph" w:customStyle="1" w:styleId="1stLevelSubheading2-numbered">
    <w:name w:val="1st Level Subheading 2 - numbered"/>
    <w:basedOn w:val="Subheading1"/>
    <w:link w:val="1stLevelSubheading2-numberedChar"/>
    <w:qFormat/>
    <w:rsid w:val="001B56A8"/>
    <w:pPr>
      <w:numPr>
        <w:numId w:val="20"/>
      </w:numPr>
      <w:spacing w:before="180" w:after="20"/>
    </w:pPr>
    <w:rPr>
      <w:color w:val="7F7F7F"/>
    </w:rPr>
  </w:style>
  <w:style w:type="character" w:customStyle="1" w:styleId="1stLevelSubheading2-numberedChar">
    <w:name w:val="1st Level Subheading 2 - numbered Char"/>
    <w:link w:val="1stLevelSubheading2-numbered"/>
    <w:rsid w:val="001B56A8"/>
    <w:rPr>
      <w:rFonts w:ascii="Myriad Pro" w:hAnsi="Myriad Pro" w:cs="Arial"/>
      <w:b/>
      <w:color w:val="7F7F7F"/>
      <w:sz w:val="20"/>
      <w:szCs w:val="20"/>
    </w:rPr>
  </w:style>
  <w:style w:type="paragraph" w:customStyle="1" w:styleId="Versontext">
    <w:name w:val="Verson text"/>
    <w:basedOn w:val="Body1"/>
    <w:link w:val="VersontextChar"/>
    <w:qFormat/>
    <w:rsid w:val="00EE3291"/>
    <w:pPr>
      <w:spacing w:before="40" w:after="40"/>
    </w:pPr>
    <w:rPr>
      <w:sz w:val="16"/>
    </w:rPr>
  </w:style>
  <w:style w:type="character" w:customStyle="1" w:styleId="VersontextChar">
    <w:name w:val="Verson text Char"/>
    <w:link w:val="Versontext"/>
    <w:rsid w:val="00EE3291"/>
    <w:rPr>
      <w:rFonts w:ascii="Myriad Pro" w:hAnsi="Myriad Pro" w:cs="Arial"/>
      <w:sz w:val="16"/>
      <w:szCs w:val="20"/>
    </w:rPr>
  </w:style>
  <w:style w:type="paragraph" w:customStyle="1" w:styleId="TableHeading">
    <w:name w:val="Table Heading"/>
    <w:basedOn w:val="Body1"/>
    <w:link w:val="TableHeadingChar"/>
    <w:qFormat/>
    <w:rsid w:val="00B25EAC"/>
    <w:pPr>
      <w:spacing w:before="0" w:after="0"/>
      <w:jc w:val="center"/>
    </w:pPr>
    <w:rPr>
      <w:b/>
    </w:rPr>
  </w:style>
  <w:style w:type="paragraph" w:customStyle="1" w:styleId="TableText">
    <w:name w:val="Table Text"/>
    <w:basedOn w:val="Body1"/>
    <w:link w:val="TableTextChar"/>
    <w:qFormat/>
    <w:rsid w:val="00F52A5B"/>
    <w:pPr>
      <w:spacing w:before="0" w:after="0" w:line="280" w:lineRule="atLeast"/>
    </w:pPr>
  </w:style>
  <w:style w:type="character" w:customStyle="1" w:styleId="TableHeadingChar">
    <w:name w:val="Table Heading Char"/>
    <w:link w:val="TableHeading"/>
    <w:rsid w:val="00B25EAC"/>
    <w:rPr>
      <w:rFonts w:ascii="Myriad Pro" w:hAnsi="Myriad Pro" w:cs="Arial"/>
      <w:b/>
      <w:sz w:val="20"/>
      <w:szCs w:val="20"/>
    </w:rPr>
  </w:style>
  <w:style w:type="character" w:customStyle="1" w:styleId="TableTextChar">
    <w:name w:val="Table Text Char"/>
    <w:link w:val="TableText"/>
    <w:rsid w:val="00F52A5B"/>
    <w:rPr>
      <w:rFonts w:ascii="Myriad Pro" w:hAnsi="Myriad Pro" w:cs="Arial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291410"/>
    <w:rPr>
      <w:rFonts w:eastAsia="Times New Roman" w:cs="Arial"/>
      <w:b/>
      <w:bCs/>
      <w:sz w:val="16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291410"/>
    <w:rPr>
      <w:rFonts w:eastAsia="Times New Roman" w:cs="Arial"/>
      <w:b/>
      <w:bCs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291410"/>
    <w:rPr>
      <w:rFonts w:eastAsia="Times New Roman" w:cs="Arial"/>
      <w:b/>
      <w:bCs/>
      <w:sz w:val="16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291410"/>
    <w:rPr>
      <w:rFonts w:eastAsia="Times New Roman" w:cs="Arial"/>
      <w:b/>
      <w:bCs/>
      <w:szCs w:val="24"/>
      <w:lang w:eastAsia="en-US"/>
    </w:rPr>
  </w:style>
  <w:style w:type="table" w:customStyle="1" w:styleId="TableGrid31">
    <w:name w:val="Table Grid31"/>
    <w:basedOn w:val="TableNormal"/>
    <w:next w:val="TableGrid"/>
    <w:rsid w:val="00703E14"/>
    <w:rPr>
      <w:rFonts w:ascii="Calibri" w:eastAsiaTheme="minorHAnsi" w:hAnsi="Calibr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703E14"/>
    <w:rPr>
      <w:rFonts w:ascii="Calibri" w:eastAsiaTheme="minorHAnsi" w:hAnsi="Calibr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E3871"/>
    <w:rPr>
      <w:sz w:val="21"/>
      <w:szCs w:val="21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37A9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dd8fd8de-a0ef-42c9-aaa8-264592dcd62b">Draft</Status>
    <_dlc_DocId xmlns="e37c26e4-2820-4b87-b73c-08c72ed8eeec">UCQD-1524230477-29</_dlc_DocId>
    <_dlc_DocIdUrl xmlns="e37c26e4-2820-4b87-b73c-08c72ed8eeec">
      <Url>https://ucaqld.sharepoint.com/risk/compliance/_layouts/15/DocIdRedir.aspx?ID=UCQD-1524230477-29</Url>
      <Description>UCQD-1524230477-29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5C1D006450BC4685F87C40179F7250" ma:contentTypeVersion="396" ma:contentTypeDescription="Create a new document." ma:contentTypeScope="" ma:versionID="fb78f639858bf59a12fc3a3b2cef854c">
  <xsd:schema xmlns:xsd="http://www.w3.org/2001/XMLSchema" xmlns:xs="http://www.w3.org/2001/XMLSchema" xmlns:p="http://schemas.microsoft.com/office/2006/metadata/properties" xmlns:ns2="e37c26e4-2820-4b87-b73c-08c72ed8eeec" xmlns:ns3="dd8fd8de-a0ef-42c9-aaa8-264592dcd62b" targetNamespace="http://schemas.microsoft.com/office/2006/metadata/properties" ma:root="true" ma:fieldsID="421493da9f9250cded04df6a4bab8519" ns2:_="" ns3:_="">
    <xsd:import namespace="e37c26e4-2820-4b87-b73c-08c72ed8eeec"/>
    <xsd:import namespace="dd8fd8de-a0ef-42c9-aaa8-264592dcd62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tatus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c26e4-2820-4b87-b73c-08c72ed8eee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fd8de-a0ef-42c9-aaa8-264592dcd62b" elementFormDefault="qualified">
    <xsd:import namespace="http://schemas.microsoft.com/office/2006/documentManagement/types"/>
    <xsd:import namespace="http://schemas.microsoft.com/office/infopath/2007/PartnerControls"/>
    <xsd:element name="Status" ma:index="11" ma:displayName="Status" ma:format="Dropdown" ma:internalName="Status">
      <xsd:simpleType>
        <xsd:restriction base="dms:Choice">
          <xsd:enumeration value="Draft"/>
          <xsd:enumeration value="Final"/>
          <xsd:enumeration value="Approved for Web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3BFEF-F283-4CA3-AC76-B0C765BF5ED7}">
  <ds:schemaRefs>
    <ds:schemaRef ds:uri="http://schemas.microsoft.com/office/2006/metadata/properties"/>
    <ds:schemaRef ds:uri="http://schemas.microsoft.com/office/infopath/2007/PartnerControls"/>
    <ds:schemaRef ds:uri="dd8fd8de-a0ef-42c9-aaa8-264592dcd62b"/>
    <ds:schemaRef ds:uri="e37c26e4-2820-4b87-b73c-08c72ed8eeec"/>
  </ds:schemaRefs>
</ds:datastoreItem>
</file>

<file path=customXml/itemProps2.xml><?xml version="1.0" encoding="utf-8"?>
<ds:datastoreItem xmlns:ds="http://schemas.openxmlformats.org/officeDocument/2006/customXml" ds:itemID="{98F7775B-2EA9-4845-A735-FEA0C87B7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7c26e4-2820-4b87-b73c-08c72ed8eeec"/>
    <ds:schemaRef ds:uri="dd8fd8de-a0ef-42c9-aaa8-264592dcd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70A736-1978-4CFE-9E95-BFB3601384A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8E5B67E-B60B-498D-8E70-106DAA3431B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F72DDC-15D4-4574-A2E6-ED55A3A8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Uniting Church in Australia</Company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cp:lastModifiedBy>Jo Horsburgh</cp:lastModifiedBy>
  <cp:revision>5</cp:revision>
  <cp:lastPrinted>2022-06-09T01:55:00Z</cp:lastPrinted>
  <dcterms:created xsi:type="dcterms:W3CDTF">2022-08-18T06:11:00Z</dcterms:created>
  <dcterms:modified xsi:type="dcterms:W3CDTF">2024-10-08T07:12:00Z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0x010100275C1D006450BC4685F87C40179F7250</vt:lpwstr>
  </property>
  <property fmtid="{D5CDD505-2E9C-101B-9397-08002B2CF9AE}" pid="3" name="AuthorIds_UIVersion_512">
    <vt:lpwstr>329</vt:lpwstr>
  </property>
  <property fmtid="{D5CDD505-2E9C-101B-9397-08002B2CF9AE}" pid="4" name="_dlc_DocIdItemGuid">
    <vt:lpwstr>505635c3-657a-4ed8-a53c-16e95eb44a07</vt:lpwstr>
  </property>
</Properties>
</file>