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BA38" w14:textId="2C7C53F5" w:rsidR="00C41B86" w:rsidRPr="00C41B86" w:rsidRDefault="00C41B86" w:rsidP="00C41B86">
      <w:pPr>
        <w:widowControl w:val="0"/>
        <w:spacing w:before="38" w:line="246" w:lineRule="auto"/>
        <w:ind w:left="143" w:right="741"/>
        <w:rPr>
          <w:rFonts w:ascii="Arial" w:eastAsia="Arial" w:hAnsi="Arial" w:cstheme="minorBidi"/>
          <w:sz w:val="22"/>
          <w:szCs w:val="22"/>
          <w:lang w:val="en-US"/>
        </w:rPr>
      </w:pPr>
      <w:r w:rsidRPr="00C41B86">
        <w:rPr>
          <w:rFonts w:asciiTheme="minorHAnsi" w:eastAsia="Arial" w:hAnsiTheme="minorHAnsi" w:cstheme="minorHAnsi"/>
          <w:color w:val="231F20"/>
          <w:lang w:val="en-US"/>
        </w:rPr>
        <w:t xml:space="preserve">The 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>incident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 xml:space="preserve"> register</w:t>
      </w:r>
      <w:r w:rsidRPr="00C41B86">
        <w:rPr>
          <w:rFonts w:asciiTheme="minorHAnsi" w:eastAsia="Arial" w:hAnsiTheme="minorHAnsi" w:cstheme="minorHAnsi"/>
          <w:color w:val="231F20"/>
          <w:spacing w:val="-2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>is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 xml:space="preserve"> a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working </w:t>
      </w:r>
      <w:proofErr w:type="gramStart"/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>document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>which</w:t>
      </w:r>
      <w:proofErr w:type="gramEnd"/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allows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 xml:space="preserve"> congregations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>to</w:t>
      </w:r>
      <w:r w:rsidRPr="00C41B86">
        <w:rPr>
          <w:rFonts w:asciiTheme="minorHAnsi" w:eastAsia="Arial" w:hAnsiTheme="minorHAnsi" w:cstheme="minorHAnsi"/>
          <w:color w:val="231F20"/>
          <w:spacing w:val="-2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>track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>the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progress of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 xml:space="preserve"> their</w:t>
      </w:r>
      <w:r w:rsidRPr="00C41B86">
        <w:rPr>
          <w:rFonts w:asciiTheme="minorHAnsi" w:eastAsia="Arial" w:hAnsiTheme="minorHAnsi" w:cstheme="minorHAnsi"/>
          <w:color w:val="231F20"/>
          <w:spacing w:val="-2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 xml:space="preserve">various 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>incidents and provide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 xml:space="preserve"> summary</w:t>
      </w:r>
      <w:r w:rsidRPr="00C41B86">
        <w:rPr>
          <w:rFonts w:asciiTheme="minorHAnsi" w:eastAsia="Arial" w:hAnsiTheme="minorHAnsi" w:cstheme="minorHAnsi"/>
          <w:color w:val="231F20"/>
          <w:spacing w:val="27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information 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>to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>the</w:t>
      </w:r>
      <w:r w:rsidRPr="00C41B86">
        <w:rPr>
          <w:rFonts w:asciiTheme="minorHAnsi" w:eastAsia="Arial" w:hAnsiTheme="minorHAnsi" w:cstheme="minorHAnsi"/>
          <w:color w:val="231F20"/>
          <w:spacing w:val="-2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>presbytery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and/or 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>Synod.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 xml:space="preserve">It </w:t>
      </w:r>
      <w:proofErr w:type="gramStart"/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>is expected</w:t>
      </w:r>
      <w:proofErr w:type="gramEnd"/>
      <w:r w:rsidRPr="00C41B86">
        <w:rPr>
          <w:rFonts w:asciiTheme="minorHAnsi" w:eastAsia="Arial" w:hAnsiTheme="minorHAnsi" w:cstheme="minorHAnsi"/>
          <w:color w:val="231F20"/>
          <w:lang w:val="en-US"/>
        </w:rPr>
        <w:t xml:space="preserve"> that</w:t>
      </w:r>
      <w:r w:rsidRPr="00C41B86">
        <w:rPr>
          <w:rFonts w:asciiTheme="minorHAnsi" w:eastAsia="Arial" w:hAnsiTheme="minorHAnsi" w:cstheme="minorHAnsi"/>
          <w:color w:val="231F20"/>
          <w:spacing w:val="-2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>this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Register be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 xml:space="preserve"> reviewed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as part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of 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>church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>council</w:t>
      </w:r>
      <w:r w:rsidRPr="00C41B86">
        <w:rPr>
          <w:rFonts w:asciiTheme="minorHAnsi" w:eastAsia="Arial" w:hAnsiTheme="minorHAnsi" w:cstheme="minorHAnsi"/>
          <w:color w:val="231F20"/>
          <w:spacing w:val="-2"/>
          <w:lang w:val="en-US"/>
        </w:rPr>
        <w:t xml:space="preserve"> </w:t>
      </w:r>
      <w:r w:rsidRPr="00C41B86">
        <w:rPr>
          <w:rFonts w:asciiTheme="minorHAnsi" w:eastAsia="Arial" w:hAnsiTheme="minorHAnsi" w:cstheme="minorHAnsi"/>
          <w:color w:val="231F20"/>
          <w:lang w:val="en-US"/>
        </w:rPr>
        <w:t>meeting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agendas. Note:</w:t>
      </w:r>
      <w:r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</w:t>
      </w:r>
      <w:r w:rsidR="0091365E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A</w:t>
      </w:r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copy of the Incident Reports are to </w:t>
      </w:r>
      <w:proofErr w:type="gramStart"/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>be sent</w:t>
      </w:r>
      <w:proofErr w:type="gramEnd"/>
      <w:r w:rsidRPr="00C41B86">
        <w:rPr>
          <w:rFonts w:asciiTheme="minorHAnsi" w:eastAsia="Arial" w:hAnsiTheme="minorHAnsi" w:cstheme="minorHAnsi"/>
          <w:color w:val="231F20"/>
          <w:spacing w:val="-1"/>
          <w:lang w:val="en-US"/>
        </w:rPr>
        <w:t xml:space="preserve"> to </w:t>
      </w:r>
      <w:bookmarkStart w:id="0" w:name="whatisnot"/>
      <w:bookmarkEnd w:id="0"/>
      <w:r w:rsidR="0091365E">
        <w:rPr>
          <w:rFonts w:asciiTheme="minorHAnsi" w:hAnsiTheme="minorHAnsi" w:cs="Arial"/>
        </w:rPr>
        <w:t xml:space="preserve">the Synod Team Group Email: </w:t>
      </w:r>
      <w:hyperlink r:id="rId8" w:history="1">
        <w:r w:rsidR="0091365E" w:rsidRPr="00124A57">
          <w:rPr>
            <w:rStyle w:val="Hyperlink"/>
            <w:rFonts w:asciiTheme="minorHAnsi" w:hAnsiTheme="minorHAnsi" w:cs="Arial"/>
          </w:rPr>
          <w:t>SynodOHS@victas.uca.org.au</w:t>
        </w:r>
      </w:hyperlink>
    </w:p>
    <w:tbl>
      <w:tblPr>
        <w:tblStyle w:val="TableGrid1"/>
        <w:tblW w:w="15809" w:type="dxa"/>
        <w:tblInd w:w="-289" w:type="dxa"/>
        <w:tblLook w:val="04A0" w:firstRow="1" w:lastRow="0" w:firstColumn="1" w:lastColumn="0" w:noHBand="0" w:noVBand="1"/>
      </w:tblPr>
      <w:tblGrid>
        <w:gridCol w:w="1020"/>
        <w:gridCol w:w="1599"/>
        <w:gridCol w:w="2343"/>
        <w:gridCol w:w="1050"/>
        <w:gridCol w:w="2757"/>
        <w:gridCol w:w="1323"/>
        <w:gridCol w:w="3375"/>
        <w:gridCol w:w="1275"/>
        <w:gridCol w:w="1067"/>
      </w:tblGrid>
      <w:tr w:rsidR="00C41B86" w:rsidRPr="00C41B86" w14:paraId="14D95E5D" w14:textId="77777777" w:rsidTr="004F6357">
        <w:trPr>
          <w:trHeight w:val="857"/>
        </w:trPr>
        <w:tc>
          <w:tcPr>
            <w:tcW w:w="1020" w:type="dxa"/>
            <w:shd w:val="clear" w:color="auto" w:fill="D9E2F3" w:themeFill="accent1" w:themeFillTint="33"/>
          </w:tcPr>
          <w:p w14:paraId="1799E8E9" w14:textId="77777777" w:rsidR="00C41B86" w:rsidRPr="00C41B86" w:rsidRDefault="00C41B86" w:rsidP="00C41B86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41B8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Date/Time</w:t>
            </w:r>
          </w:p>
        </w:tc>
        <w:tc>
          <w:tcPr>
            <w:tcW w:w="1599" w:type="dxa"/>
            <w:shd w:val="clear" w:color="auto" w:fill="D9E2F3" w:themeFill="accent1" w:themeFillTint="33"/>
          </w:tcPr>
          <w:p w14:paraId="06890226" w14:textId="77777777" w:rsidR="00C41B86" w:rsidRPr="00C41B86" w:rsidRDefault="00C41B86" w:rsidP="00C41B86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41B8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Incident Classification</w:t>
            </w:r>
          </w:p>
          <w:p w14:paraId="51241491" w14:textId="77777777" w:rsidR="00C41B86" w:rsidRPr="00C41B86" w:rsidRDefault="00C41B86" w:rsidP="00C41B86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41B86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(Nil injury, First Aid, Medical Treatment, Lost Time, Property Damage)</w:t>
            </w:r>
          </w:p>
        </w:tc>
        <w:tc>
          <w:tcPr>
            <w:tcW w:w="2343" w:type="dxa"/>
            <w:shd w:val="clear" w:color="auto" w:fill="D9E2F3" w:themeFill="accent1" w:themeFillTint="33"/>
          </w:tcPr>
          <w:p w14:paraId="7035D152" w14:textId="77777777" w:rsidR="00C41B86" w:rsidRPr="00C41B86" w:rsidRDefault="00C41B86" w:rsidP="00C41B86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41B8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Name and Status of ill/injured Person(s)</w:t>
            </w:r>
          </w:p>
          <w:p w14:paraId="5BAC1E0A" w14:textId="77777777" w:rsidR="00C41B86" w:rsidRPr="00C41B86" w:rsidRDefault="00C41B86" w:rsidP="00C41B86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41B86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(Volunteer, Employee, Contractor, Visitor)</w:t>
            </w:r>
          </w:p>
        </w:tc>
        <w:tc>
          <w:tcPr>
            <w:tcW w:w="1050" w:type="dxa"/>
            <w:shd w:val="clear" w:color="auto" w:fill="D9E2F3" w:themeFill="accent1" w:themeFillTint="33"/>
          </w:tcPr>
          <w:p w14:paraId="75094B28" w14:textId="77777777" w:rsidR="00C41B86" w:rsidRPr="00C41B86" w:rsidRDefault="00C41B86" w:rsidP="00C41B86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41B8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Illness or injury or</w:t>
            </w:r>
          </w:p>
          <w:p w14:paraId="00954275" w14:textId="77777777" w:rsidR="00C41B86" w:rsidRPr="00C41B86" w:rsidRDefault="00C41B86" w:rsidP="00C41B86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41B8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Damage</w:t>
            </w:r>
          </w:p>
        </w:tc>
        <w:tc>
          <w:tcPr>
            <w:tcW w:w="2757" w:type="dxa"/>
            <w:shd w:val="clear" w:color="auto" w:fill="D9E2F3" w:themeFill="accent1" w:themeFillTint="33"/>
          </w:tcPr>
          <w:p w14:paraId="79233EF8" w14:textId="77777777" w:rsidR="00C41B86" w:rsidRPr="00C41B86" w:rsidRDefault="00C41B86" w:rsidP="00C41B86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41B8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What Happened?</w:t>
            </w:r>
          </w:p>
          <w:p w14:paraId="5833A056" w14:textId="77777777" w:rsidR="00C41B86" w:rsidRPr="00C41B86" w:rsidRDefault="00C41B86" w:rsidP="00C41B86">
            <w:pPr>
              <w:spacing w:line="259" w:lineRule="auto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C41B86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(Brief summary)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4F9AEC5E" w14:textId="77777777" w:rsidR="00C41B86" w:rsidRPr="00C41B86" w:rsidRDefault="00C41B86" w:rsidP="00C41B86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41B8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Where did it happen?</w:t>
            </w:r>
          </w:p>
          <w:p w14:paraId="056AA5EC" w14:textId="77777777" w:rsidR="00C41B86" w:rsidRPr="00C41B86" w:rsidRDefault="00C41B86" w:rsidP="00C41B86">
            <w:pPr>
              <w:spacing w:line="259" w:lineRule="auto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C41B86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(Location/area)</w:t>
            </w:r>
          </w:p>
        </w:tc>
        <w:tc>
          <w:tcPr>
            <w:tcW w:w="3375" w:type="dxa"/>
            <w:shd w:val="clear" w:color="auto" w:fill="D9E2F3" w:themeFill="accent1" w:themeFillTint="33"/>
          </w:tcPr>
          <w:p w14:paraId="676C050E" w14:textId="77777777" w:rsidR="00C41B86" w:rsidRPr="00C41B86" w:rsidRDefault="00C41B86" w:rsidP="00C41B86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41B8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Actions taken to Prevent/Correct Occurrence(s)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360ADE60" w14:textId="77777777" w:rsidR="00C41B86" w:rsidRPr="00C41B86" w:rsidRDefault="00C41B86" w:rsidP="00C41B86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41B8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Planned Completion Date(s)</w:t>
            </w:r>
          </w:p>
        </w:tc>
        <w:tc>
          <w:tcPr>
            <w:tcW w:w="1067" w:type="dxa"/>
            <w:shd w:val="clear" w:color="auto" w:fill="D9E2F3" w:themeFill="accent1" w:themeFillTint="33"/>
          </w:tcPr>
          <w:p w14:paraId="5A01DF1E" w14:textId="77777777" w:rsidR="00C41B86" w:rsidRPr="00C41B86" w:rsidRDefault="00C41B86" w:rsidP="00C41B86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41B8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Date Completed</w:t>
            </w:r>
          </w:p>
        </w:tc>
      </w:tr>
      <w:tr w:rsidR="00C41B86" w:rsidRPr="00C41B86" w14:paraId="3BE80362" w14:textId="77777777" w:rsidTr="004F6357">
        <w:tc>
          <w:tcPr>
            <w:tcW w:w="1020" w:type="dxa"/>
          </w:tcPr>
          <w:p w14:paraId="7205CECE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63DB9771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7A4DA563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0FCEB0EB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0765D4DB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68A392D9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66457EFF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1325F99F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32E5FB57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C41B86" w:rsidRPr="00C41B86" w14:paraId="6957E6AC" w14:textId="77777777" w:rsidTr="004F6357">
        <w:tc>
          <w:tcPr>
            <w:tcW w:w="1020" w:type="dxa"/>
          </w:tcPr>
          <w:p w14:paraId="4ED6AB14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1C6E0E5C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4529AF12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6B2E2299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63F23859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5E68966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6D5EF915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6F868AA5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1781CB10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C41B86" w:rsidRPr="00C41B86" w14:paraId="64260768" w14:textId="77777777" w:rsidTr="004F6357">
        <w:tc>
          <w:tcPr>
            <w:tcW w:w="1020" w:type="dxa"/>
          </w:tcPr>
          <w:p w14:paraId="6C3947B9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6C816BFB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3C186C0D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0FF60FE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6DCD014F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6CB81F3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6E929A5B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9388E5F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59BA88FC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C41B86" w:rsidRPr="00C41B86" w14:paraId="38F002E7" w14:textId="77777777" w:rsidTr="004F6357">
        <w:tc>
          <w:tcPr>
            <w:tcW w:w="1020" w:type="dxa"/>
          </w:tcPr>
          <w:p w14:paraId="21F71526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1EF309A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6CC62402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0860407D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6F96B447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038F02D4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206C3C62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3554C5F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2A5FD15F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C41B86" w:rsidRPr="00C41B86" w14:paraId="7281E295" w14:textId="77777777" w:rsidTr="004F6357">
        <w:tc>
          <w:tcPr>
            <w:tcW w:w="1020" w:type="dxa"/>
          </w:tcPr>
          <w:p w14:paraId="6AAC2624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69402531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5CDFBB24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0E1B34F7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44CB95E3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5141FB1B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6B4B2C3F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DED6D3D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58849CD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C41B86" w:rsidRPr="00C41B86" w14:paraId="739EE9B5" w14:textId="77777777" w:rsidTr="004F6357">
        <w:tc>
          <w:tcPr>
            <w:tcW w:w="1020" w:type="dxa"/>
          </w:tcPr>
          <w:p w14:paraId="7BDE5F5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1CFC9E7E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2259146D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4E716C7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705B0D62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701D67FA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332AD9EE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DF75FE6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6626A543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C41B86" w:rsidRPr="00C41B86" w14:paraId="7768A862" w14:textId="77777777" w:rsidTr="004F6357">
        <w:tc>
          <w:tcPr>
            <w:tcW w:w="1020" w:type="dxa"/>
          </w:tcPr>
          <w:p w14:paraId="3278B3F3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5B9C3A0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136B2D0F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11AC5E5C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1CACB4F5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28A6E410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2587F11D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6B399AF5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1BFA9667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C41B86" w:rsidRPr="00C41B86" w14:paraId="59339827" w14:textId="77777777" w:rsidTr="004F6357">
        <w:tc>
          <w:tcPr>
            <w:tcW w:w="1020" w:type="dxa"/>
          </w:tcPr>
          <w:p w14:paraId="0510B5EF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6D204EE3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0B7F5C1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2FFCC17D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0E9797CE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68A76092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7830BDB7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0EB1F47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571B9BC4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C41B86" w:rsidRPr="00C41B86" w14:paraId="5AF05D5A" w14:textId="77777777" w:rsidTr="004F6357">
        <w:tc>
          <w:tcPr>
            <w:tcW w:w="1020" w:type="dxa"/>
          </w:tcPr>
          <w:p w14:paraId="2B60EF54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40CA3737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28B520AF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47B39C09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5075E387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55A69F36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7436CD6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572F31B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55E55B67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C41B86" w:rsidRPr="00C41B86" w14:paraId="4BD1C853" w14:textId="77777777" w:rsidTr="004F6357">
        <w:tc>
          <w:tcPr>
            <w:tcW w:w="1020" w:type="dxa"/>
          </w:tcPr>
          <w:p w14:paraId="523A24DA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1BA4B343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187DD2AE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2E081FAC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08B3E7BF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78CE5131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1E0DB79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F490030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7E98ED3A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C41B86" w:rsidRPr="00C41B86" w14:paraId="64E475DC" w14:textId="77777777" w:rsidTr="004F6357">
        <w:tc>
          <w:tcPr>
            <w:tcW w:w="1020" w:type="dxa"/>
          </w:tcPr>
          <w:p w14:paraId="49FEF48A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54F82A8C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4F852396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41B30C75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0CF1AB9D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2E5167F9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040E8F4E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D9C60A1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3333CA4B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C41B86" w:rsidRPr="00C41B86" w14:paraId="21CDA3C1" w14:textId="77777777" w:rsidTr="004F6357">
        <w:tc>
          <w:tcPr>
            <w:tcW w:w="1020" w:type="dxa"/>
          </w:tcPr>
          <w:p w14:paraId="2B8A783A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7A3313D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148D5050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0C4ED6DF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4795D944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5ABCDEA4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1AB62AB9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5991B952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467F6EE2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C41B86" w:rsidRPr="00C41B86" w14:paraId="30EC1D00" w14:textId="77777777" w:rsidTr="004F6357">
        <w:tc>
          <w:tcPr>
            <w:tcW w:w="1020" w:type="dxa"/>
          </w:tcPr>
          <w:p w14:paraId="690FD9CF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2023CAF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182E4DBC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4368DD45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28FD6DD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1D6BBFC7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49A8F3A2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1976C7C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5929BAB2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C41B86" w:rsidRPr="00C41B86" w14:paraId="476C540A" w14:textId="77777777" w:rsidTr="004F6357">
        <w:tc>
          <w:tcPr>
            <w:tcW w:w="1020" w:type="dxa"/>
          </w:tcPr>
          <w:p w14:paraId="6D2156C6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599" w:type="dxa"/>
          </w:tcPr>
          <w:p w14:paraId="330AD89A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14:paraId="42244A5C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50" w:type="dxa"/>
          </w:tcPr>
          <w:p w14:paraId="05459107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757" w:type="dxa"/>
          </w:tcPr>
          <w:p w14:paraId="58D978B5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323" w:type="dxa"/>
          </w:tcPr>
          <w:p w14:paraId="29F89651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3375" w:type="dxa"/>
          </w:tcPr>
          <w:p w14:paraId="40AB5DBE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9382455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1067" w:type="dxa"/>
          </w:tcPr>
          <w:p w14:paraId="49D69058" w14:textId="77777777" w:rsidR="00C41B86" w:rsidRPr="00C41B86" w:rsidRDefault="00C41B86" w:rsidP="00C41B86">
            <w:pPr>
              <w:spacing w:after="160" w:line="259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</w:tbl>
    <w:p w14:paraId="21E0D5D5" w14:textId="77777777" w:rsidR="00C41B86" w:rsidRPr="00C41B86" w:rsidRDefault="00C41B86" w:rsidP="00C41B86">
      <w:pPr>
        <w:spacing w:after="160" w:line="259" w:lineRule="auto"/>
        <w:rPr>
          <w:rFonts w:ascii="Arial" w:eastAsia="Calibri" w:hAnsi="Arial"/>
          <w:sz w:val="21"/>
          <w:szCs w:val="21"/>
        </w:rPr>
      </w:pPr>
    </w:p>
    <w:p w14:paraId="07A2408D" w14:textId="77777777" w:rsidR="00C41B86" w:rsidRDefault="00C41B86"/>
    <w:sectPr w:rsidR="00C41B86" w:rsidSect="00223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65" w:right="1103" w:bottom="282" w:left="993" w:header="284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F6B00" w14:textId="77777777" w:rsidR="00F14B6B" w:rsidRDefault="00F14B6B" w:rsidP="00D07932">
      <w:r>
        <w:separator/>
      </w:r>
    </w:p>
  </w:endnote>
  <w:endnote w:type="continuationSeparator" w:id="0">
    <w:p w14:paraId="2A5F2736" w14:textId="77777777" w:rsidR="00F14B6B" w:rsidRDefault="00F14B6B" w:rsidP="00D0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16D8" w14:textId="77777777" w:rsidR="00223DC4" w:rsidRDefault="00223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2C88" w14:textId="4EF521A5" w:rsidR="005E45A3" w:rsidRDefault="005E45A3" w:rsidP="005E45A3">
    <w:pPr>
      <w:tabs>
        <w:tab w:val="center" w:pos="4513"/>
        <w:tab w:val="right" w:pos="9072"/>
      </w:tabs>
      <w:jc w:val="right"/>
      <w:rPr>
        <w:rFonts w:ascii="Calibri" w:eastAsia="Calibri" w:hAnsi="Calibri"/>
        <w:sz w:val="16"/>
        <w:szCs w:val="16"/>
      </w:rPr>
    </w:pPr>
    <w:r w:rsidRPr="005E45A3">
      <w:rPr>
        <w:i/>
        <w:noProof/>
        <w:sz w:val="12"/>
        <w:szCs w:val="12"/>
        <w:lang w:eastAsia="en-AU"/>
      </w:rPr>
      <w:drawing>
        <wp:anchor distT="0" distB="0" distL="114300" distR="114300" simplePos="0" relativeHeight="251657728" behindDoc="1" locked="0" layoutInCell="1" allowOverlap="1" wp14:anchorId="4158FE8B" wp14:editId="5082DBC5">
          <wp:simplePos x="0" y="0"/>
          <wp:positionH relativeFrom="column">
            <wp:posOffset>13970</wp:posOffset>
          </wp:positionH>
          <wp:positionV relativeFrom="paragraph">
            <wp:posOffset>-79375</wp:posOffset>
          </wp:positionV>
          <wp:extent cx="1879600" cy="450850"/>
          <wp:effectExtent l="0" t="0" r="6350" b="6350"/>
          <wp:wrapTight wrapText="bothSides">
            <wp:wrapPolygon edited="0">
              <wp:start x="0" y="0"/>
              <wp:lineTo x="0" y="20992"/>
              <wp:lineTo x="21454" y="20992"/>
              <wp:lineTo x="2145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sResUnit_PropServ_landscap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A4C92" w14:textId="77777777" w:rsidR="005E45A3" w:rsidRDefault="005E45A3" w:rsidP="005E45A3">
    <w:pPr>
      <w:tabs>
        <w:tab w:val="center" w:pos="4513"/>
        <w:tab w:val="right" w:pos="9072"/>
      </w:tabs>
      <w:rPr>
        <w:i/>
        <w:sz w:val="12"/>
        <w:szCs w:val="12"/>
      </w:rPr>
    </w:pPr>
  </w:p>
  <w:p w14:paraId="54AB1633" w14:textId="57B71F58" w:rsidR="005E45A3" w:rsidRPr="007A4A5D" w:rsidRDefault="005E45A3" w:rsidP="005E45A3">
    <w:pPr>
      <w:tabs>
        <w:tab w:val="center" w:pos="4513"/>
        <w:tab w:val="right" w:pos="9072"/>
      </w:tabs>
      <w:rPr>
        <w:i/>
        <w:sz w:val="10"/>
        <w:szCs w:val="10"/>
      </w:rPr>
    </w:pPr>
  </w:p>
  <w:p w14:paraId="6A834011" w14:textId="48DF6FA5" w:rsidR="005E45A3" w:rsidRDefault="00223DC4" w:rsidP="00223DC4">
    <w:pPr>
      <w:tabs>
        <w:tab w:val="center" w:pos="4513"/>
        <w:tab w:val="right" w:pos="9072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ab/>
      <w:t xml:space="preserve">                                                                                 </w:t>
    </w:r>
    <w:r w:rsidR="005E45A3" w:rsidRPr="005E45A3">
      <w:rPr>
        <w:rFonts w:ascii="Calibri" w:eastAsia="Calibri" w:hAnsi="Calibri"/>
        <w:sz w:val="16"/>
        <w:szCs w:val="16"/>
      </w:rPr>
      <w:fldChar w:fldCharType="begin"/>
    </w:r>
    <w:r w:rsidR="005E45A3" w:rsidRPr="005E45A3">
      <w:rPr>
        <w:rFonts w:ascii="Calibri" w:eastAsia="Calibri" w:hAnsi="Calibri"/>
        <w:sz w:val="16"/>
        <w:szCs w:val="16"/>
      </w:rPr>
      <w:instrText xml:space="preserve"> PAGE  \* Arabic  \* MERGEFORMAT </w:instrText>
    </w:r>
    <w:r w:rsidR="005E45A3" w:rsidRPr="005E45A3">
      <w:rPr>
        <w:rFonts w:ascii="Calibri" w:eastAsia="Calibri" w:hAnsi="Calibri"/>
        <w:sz w:val="16"/>
        <w:szCs w:val="16"/>
      </w:rPr>
      <w:fldChar w:fldCharType="separate"/>
    </w:r>
    <w:r w:rsidR="000A6C43">
      <w:rPr>
        <w:rFonts w:ascii="Calibri" w:eastAsia="Calibri" w:hAnsi="Calibri"/>
        <w:noProof/>
        <w:sz w:val="16"/>
        <w:szCs w:val="16"/>
      </w:rPr>
      <w:t>1</w:t>
    </w:r>
    <w:r w:rsidR="005E45A3" w:rsidRPr="005E45A3">
      <w:rPr>
        <w:rFonts w:ascii="Calibri" w:eastAsia="Calibri" w:hAnsi="Calibri"/>
        <w:sz w:val="16"/>
        <w:szCs w:val="16"/>
      </w:rPr>
      <w:fldChar w:fldCharType="end"/>
    </w:r>
    <w:r w:rsidR="005E45A3" w:rsidRPr="005E45A3">
      <w:rPr>
        <w:rFonts w:ascii="Calibri" w:eastAsia="Calibri" w:hAnsi="Calibri"/>
        <w:sz w:val="16"/>
        <w:szCs w:val="16"/>
      </w:rPr>
      <w:t xml:space="preserve"> of </w:t>
    </w:r>
    <w:r w:rsidR="005E45A3" w:rsidRPr="005E45A3">
      <w:rPr>
        <w:rFonts w:ascii="Calibri" w:eastAsia="Calibri" w:hAnsi="Calibri"/>
        <w:sz w:val="16"/>
        <w:szCs w:val="16"/>
      </w:rPr>
      <w:fldChar w:fldCharType="begin"/>
    </w:r>
    <w:r w:rsidR="005E45A3" w:rsidRPr="005E45A3">
      <w:rPr>
        <w:rFonts w:ascii="Calibri" w:eastAsia="Calibri" w:hAnsi="Calibri"/>
        <w:sz w:val="16"/>
        <w:szCs w:val="16"/>
      </w:rPr>
      <w:instrText xml:space="preserve"> NUMPAGES  \* Arabic  \* MERGEFORMAT </w:instrText>
    </w:r>
    <w:r w:rsidR="005E45A3" w:rsidRPr="005E45A3">
      <w:rPr>
        <w:rFonts w:ascii="Calibri" w:eastAsia="Calibri" w:hAnsi="Calibri"/>
        <w:sz w:val="16"/>
        <w:szCs w:val="16"/>
      </w:rPr>
      <w:fldChar w:fldCharType="separate"/>
    </w:r>
    <w:r w:rsidR="000A6C43">
      <w:rPr>
        <w:rFonts w:ascii="Calibri" w:eastAsia="Calibri" w:hAnsi="Calibri"/>
        <w:noProof/>
        <w:sz w:val="16"/>
        <w:szCs w:val="16"/>
      </w:rPr>
      <w:t>1</w:t>
    </w:r>
    <w:r w:rsidR="005E45A3" w:rsidRPr="005E45A3">
      <w:rPr>
        <w:rFonts w:ascii="Calibri" w:eastAsia="Calibri" w:hAnsi="Calibri"/>
        <w:sz w:val="16"/>
        <w:szCs w:val="16"/>
      </w:rPr>
      <w:fldChar w:fldCharType="end"/>
    </w:r>
    <w:r>
      <w:rPr>
        <w:rFonts w:ascii="Calibri" w:eastAsia="Calibri" w:hAnsi="Calibri"/>
        <w:sz w:val="16"/>
        <w:szCs w:val="16"/>
      </w:rPr>
      <w:t xml:space="preserve"> </w:t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  <w:t>UCAVT-OHS-SF-18</w:t>
    </w:r>
    <w:r w:rsidRPr="004F0F0E">
      <w:rPr>
        <w:rFonts w:ascii="Calibri" w:eastAsia="Calibri" w:hAnsi="Calibri"/>
        <w:sz w:val="16"/>
        <w:szCs w:val="16"/>
      </w:rPr>
      <w:t xml:space="preserve"> Rev 0</w:t>
    </w:r>
  </w:p>
  <w:p w14:paraId="6EDE8AE4" w14:textId="77777777" w:rsidR="005E45A3" w:rsidRPr="005E45A3" w:rsidRDefault="005E45A3" w:rsidP="005E45A3">
    <w:pPr>
      <w:tabs>
        <w:tab w:val="center" w:pos="4513"/>
        <w:tab w:val="right" w:pos="9072"/>
      </w:tabs>
      <w:rPr>
        <w:rFonts w:ascii="Calibri" w:eastAsia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3A12" w14:textId="77777777" w:rsidR="00223DC4" w:rsidRDefault="0022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FD163" w14:textId="77777777" w:rsidR="00F14B6B" w:rsidRDefault="00F14B6B" w:rsidP="00D07932">
      <w:r>
        <w:separator/>
      </w:r>
    </w:p>
  </w:footnote>
  <w:footnote w:type="continuationSeparator" w:id="0">
    <w:p w14:paraId="371660DA" w14:textId="77777777" w:rsidR="00F14B6B" w:rsidRDefault="00F14B6B" w:rsidP="00D0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8F097" w14:textId="77777777" w:rsidR="00223DC4" w:rsidRDefault="00223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1069" w14:textId="4EEFAB11" w:rsidR="00D07932" w:rsidRDefault="00022052" w:rsidP="00782E10">
    <w:pPr>
      <w:pStyle w:val="Header"/>
    </w:pPr>
    <w:r w:rsidRPr="00860CD6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216F08DD" wp14:editId="3AA88EEA">
          <wp:simplePos x="0" y="0"/>
          <wp:positionH relativeFrom="column">
            <wp:posOffset>6922770</wp:posOffset>
          </wp:positionH>
          <wp:positionV relativeFrom="paragraph">
            <wp:posOffset>-36830</wp:posOffset>
          </wp:positionV>
          <wp:extent cx="2458085" cy="584200"/>
          <wp:effectExtent l="0" t="0" r="0" b="6350"/>
          <wp:wrapTight wrapText="bothSides">
            <wp:wrapPolygon edited="0">
              <wp:start x="0" y="0"/>
              <wp:lineTo x="0" y="21130"/>
              <wp:lineTo x="21427" y="21130"/>
              <wp:lineTo x="21427" y="0"/>
              <wp:lineTo x="0" y="0"/>
            </wp:wrapPolygon>
          </wp:wrapTight>
          <wp:docPr id="5" name="Picture 5" descr="UCA006_FCCMYK_L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A006_FCCMYK_LR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5" b="10478"/>
                  <a:stretch/>
                </pic:blipFill>
                <pic:spPr bwMode="auto">
                  <a:xfrm>
                    <a:off x="0" y="0"/>
                    <a:ext cx="24580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B8179" w14:textId="6AFF3DC6" w:rsidR="004B6DE5" w:rsidRPr="000A6C43" w:rsidRDefault="004B6DE5" w:rsidP="004B6DE5">
    <w:pPr>
      <w:spacing w:line="256" w:lineRule="auto"/>
      <w:rPr>
        <w:rFonts w:ascii="Arial" w:eastAsia="Arial" w:hAnsi="Arial" w:cs="Arial"/>
        <w:color w:val="C00000"/>
        <w:sz w:val="28"/>
        <w:szCs w:val="22"/>
        <w:lang w:eastAsia="en-AU"/>
      </w:rPr>
    </w:pPr>
    <w:bookmarkStart w:id="1" w:name="_GoBack"/>
    <w:r w:rsidRPr="000A6C43">
      <w:rPr>
        <w:rFonts w:ascii="Arial" w:eastAsia="Arial" w:hAnsi="Arial" w:cs="Arial"/>
        <w:color w:val="C00000"/>
        <w:sz w:val="28"/>
        <w:szCs w:val="22"/>
        <w:lang w:eastAsia="en-AU"/>
      </w:rPr>
      <w:t>Incident</w:t>
    </w:r>
    <w:r w:rsidR="00F74903" w:rsidRPr="000A6C43">
      <w:rPr>
        <w:rFonts w:ascii="Arial" w:eastAsia="Arial" w:hAnsi="Arial" w:cs="Arial"/>
        <w:color w:val="C00000"/>
        <w:sz w:val="28"/>
        <w:szCs w:val="22"/>
        <w:lang w:eastAsia="en-AU"/>
      </w:rPr>
      <w:t xml:space="preserve"> </w:t>
    </w:r>
    <w:r w:rsidRPr="000A6C43">
      <w:rPr>
        <w:rFonts w:ascii="Arial" w:eastAsia="Arial" w:hAnsi="Arial" w:cs="Arial"/>
        <w:color w:val="C00000"/>
        <w:sz w:val="28"/>
        <w:szCs w:val="22"/>
        <w:lang w:eastAsia="en-AU"/>
      </w:rPr>
      <w:t>/</w:t>
    </w:r>
    <w:r w:rsidR="00F74903" w:rsidRPr="000A6C43">
      <w:rPr>
        <w:rFonts w:ascii="Arial" w:eastAsia="Arial" w:hAnsi="Arial" w:cs="Arial"/>
        <w:color w:val="C00000"/>
        <w:sz w:val="28"/>
        <w:szCs w:val="22"/>
        <w:lang w:eastAsia="en-AU"/>
      </w:rPr>
      <w:t xml:space="preserve"> </w:t>
    </w:r>
    <w:r w:rsidRPr="000A6C43">
      <w:rPr>
        <w:rFonts w:ascii="Arial" w:eastAsia="Arial" w:hAnsi="Arial" w:cs="Arial"/>
        <w:color w:val="C00000"/>
        <w:sz w:val="28"/>
        <w:szCs w:val="22"/>
        <w:lang w:eastAsia="en-AU"/>
      </w:rPr>
      <w:t xml:space="preserve">Near Miss </w:t>
    </w:r>
    <w:r w:rsidR="00C41B86" w:rsidRPr="000A6C43">
      <w:rPr>
        <w:rFonts w:ascii="Arial" w:eastAsia="Arial" w:hAnsi="Arial" w:cs="Arial"/>
        <w:color w:val="C00000"/>
        <w:sz w:val="28"/>
        <w:szCs w:val="22"/>
        <w:lang w:eastAsia="en-AU"/>
      </w:rPr>
      <w:t xml:space="preserve">Register Template </w:t>
    </w:r>
    <w:r w:rsidRPr="000A6C43">
      <w:rPr>
        <w:rFonts w:ascii="Arial" w:eastAsia="Arial" w:hAnsi="Arial" w:cs="Arial"/>
        <w:color w:val="C00000"/>
        <w:sz w:val="28"/>
        <w:szCs w:val="22"/>
        <w:lang w:eastAsia="en-AU"/>
      </w:rPr>
      <w:t xml:space="preserve"> 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D1DCD" w14:textId="77777777" w:rsidR="00223DC4" w:rsidRDefault="00223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452"/>
    <w:multiLevelType w:val="hybridMultilevel"/>
    <w:tmpl w:val="E17630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6E4C"/>
    <w:multiLevelType w:val="hybridMultilevel"/>
    <w:tmpl w:val="5D96A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D6193"/>
    <w:multiLevelType w:val="hybridMultilevel"/>
    <w:tmpl w:val="89B8DD04"/>
    <w:lvl w:ilvl="0" w:tplc="A022B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69DC"/>
    <w:multiLevelType w:val="hybridMultilevel"/>
    <w:tmpl w:val="B4245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835EB"/>
    <w:multiLevelType w:val="hybridMultilevel"/>
    <w:tmpl w:val="56F69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33ED"/>
    <w:multiLevelType w:val="hybridMultilevel"/>
    <w:tmpl w:val="854AE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BD"/>
    <w:rsid w:val="00022052"/>
    <w:rsid w:val="0005033F"/>
    <w:rsid w:val="00063EDF"/>
    <w:rsid w:val="00076C40"/>
    <w:rsid w:val="00080012"/>
    <w:rsid w:val="00082FA8"/>
    <w:rsid w:val="000A6C43"/>
    <w:rsid w:val="000C4E74"/>
    <w:rsid w:val="001775F4"/>
    <w:rsid w:val="001832AB"/>
    <w:rsid w:val="00185BD0"/>
    <w:rsid w:val="001A586D"/>
    <w:rsid w:val="001A762A"/>
    <w:rsid w:val="001B344A"/>
    <w:rsid w:val="00223DC4"/>
    <w:rsid w:val="00272907"/>
    <w:rsid w:val="002821D7"/>
    <w:rsid w:val="00282A28"/>
    <w:rsid w:val="002969F1"/>
    <w:rsid w:val="002A082C"/>
    <w:rsid w:val="002C1353"/>
    <w:rsid w:val="002D597B"/>
    <w:rsid w:val="00301A4F"/>
    <w:rsid w:val="00310E8B"/>
    <w:rsid w:val="00323881"/>
    <w:rsid w:val="00347CC0"/>
    <w:rsid w:val="00355DEF"/>
    <w:rsid w:val="00380BC0"/>
    <w:rsid w:val="00390348"/>
    <w:rsid w:val="003A055D"/>
    <w:rsid w:val="003A1D63"/>
    <w:rsid w:val="003E3DC2"/>
    <w:rsid w:val="004026F7"/>
    <w:rsid w:val="00423986"/>
    <w:rsid w:val="00445107"/>
    <w:rsid w:val="00461927"/>
    <w:rsid w:val="004B6DE5"/>
    <w:rsid w:val="004C6960"/>
    <w:rsid w:val="004F607A"/>
    <w:rsid w:val="0054561B"/>
    <w:rsid w:val="0055311D"/>
    <w:rsid w:val="00560419"/>
    <w:rsid w:val="0057006D"/>
    <w:rsid w:val="00580071"/>
    <w:rsid w:val="00593FEB"/>
    <w:rsid w:val="00596FDA"/>
    <w:rsid w:val="005A3EAE"/>
    <w:rsid w:val="005B2DC4"/>
    <w:rsid w:val="005E45A3"/>
    <w:rsid w:val="006C1965"/>
    <w:rsid w:val="006D0DEF"/>
    <w:rsid w:val="006D1D27"/>
    <w:rsid w:val="00723CC6"/>
    <w:rsid w:val="00756DCB"/>
    <w:rsid w:val="00766574"/>
    <w:rsid w:val="007763FB"/>
    <w:rsid w:val="00782E10"/>
    <w:rsid w:val="007A4A5D"/>
    <w:rsid w:val="007C50AC"/>
    <w:rsid w:val="007D2A95"/>
    <w:rsid w:val="007E01A0"/>
    <w:rsid w:val="007E5E72"/>
    <w:rsid w:val="00871B4A"/>
    <w:rsid w:val="00882E5D"/>
    <w:rsid w:val="00887AB1"/>
    <w:rsid w:val="008A1BCA"/>
    <w:rsid w:val="008F5BC9"/>
    <w:rsid w:val="0091365E"/>
    <w:rsid w:val="00935CE7"/>
    <w:rsid w:val="0095065A"/>
    <w:rsid w:val="00971C4D"/>
    <w:rsid w:val="009959C8"/>
    <w:rsid w:val="009A2BDB"/>
    <w:rsid w:val="00A06E07"/>
    <w:rsid w:val="00A13C4A"/>
    <w:rsid w:val="00A221A8"/>
    <w:rsid w:val="00A51622"/>
    <w:rsid w:val="00AA1B44"/>
    <w:rsid w:val="00AB2B59"/>
    <w:rsid w:val="00AC5F53"/>
    <w:rsid w:val="00AD7CAD"/>
    <w:rsid w:val="00AE44B1"/>
    <w:rsid w:val="00AF5110"/>
    <w:rsid w:val="00B07A3F"/>
    <w:rsid w:val="00B755BD"/>
    <w:rsid w:val="00BA1A5F"/>
    <w:rsid w:val="00BC4D7A"/>
    <w:rsid w:val="00BD5FC7"/>
    <w:rsid w:val="00C15511"/>
    <w:rsid w:val="00C3367D"/>
    <w:rsid w:val="00C3792A"/>
    <w:rsid w:val="00C41B86"/>
    <w:rsid w:val="00C5630B"/>
    <w:rsid w:val="00C7216A"/>
    <w:rsid w:val="00C905A1"/>
    <w:rsid w:val="00CA2B84"/>
    <w:rsid w:val="00CE61BE"/>
    <w:rsid w:val="00CF5B34"/>
    <w:rsid w:val="00D07932"/>
    <w:rsid w:val="00D764A7"/>
    <w:rsid w:val="00DB26B3"/>
    <w:rsid w:val="00DC35FE"/>
    <w:rsid w:val="00E36C49"/>
    <w:rsid w:val="00E42A4E"/>
    <w:rsid w:val="00EF1185"/>
    <w:rsid w:val="00F0743B"/>
    <w:rsid w:val="00F14B6B"/>
    <w:rsid w:val="00F20BA7"/>
    <w:rsid w:val="00F42758"/>
    <w:rsid w:val="00F429D0"/>
    <w:rsid w:val="00F74903"/>
    <w:rsid w:val="00F923A7"/>
    <w:rsid w:val="00FD697A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97B1"/>
  <w15:chartTrackingRefBased/>
  <w15:docId w15:val="{5FE6EE43-F968-4744-A7CB-77686A7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55B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B755BD"/>
    <w:pPr>
      <w:ind w:left="720"/>
      <w:contextualSpacing/>
    </w:pPr>
  </w:style>
  <w:style w:type="table" w:styleId="TableGrid">
    <w:name w:val="Table Grid"/>
    <w:basedOn w:val="TableNormal"/>
    <w:rsid w:val="00B755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9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7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932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E7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C41B86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odOHS@victas.uca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90B1-7086-40E0-B16A-E53AC22A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Elnura Dulakovic</cp:lastModifiedBy>
  <cp:revision>23</cp:revision>
  <cp:lastPrinted>2022-04-12T05:25:00Z</cp:lastPrinted>
  <dcterms:created xsi:type="dcterms:W3CDTF">2020-02-26T03:26:00Z</dcterms:created>
  <dcterms:modified xsi:type="dcterms:W3CDTF">2022-06-22T04:03:00Z</dcterms:modified>
</cp:coreProperties>
</file>